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84" w:rsidRDefault="00531884" w:rsidP="0053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417D55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Ce que j’ai besoin de savoir pour mo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n test de sciences humaines le 27 mars 2019</w:t>
      </w:r>
    </w:p>
    <w:p w:rsidR="00531884" w:rsidRDefault="00531884" w:rsidP="0053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</w:p>
    <w:p w:rsidR="00531884" w:rsidRDefault="00531884" w:rsidP="005318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Qu’est que c’est : a. une région </w:t>
      </w:r>
    </w:p>
    <w:p w:rsidR="00531884" w:rsidRPr="00531884" w:rsidRDefault="00531884" w:rsidP="00531884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  <w:r w:rsidRPr="00531884">
        <w:rPr>
          <w:rFonts w:ascii="Times New Roman" w:hAnsi="Times New Roman" w:cs="Times New Roman"/>
          <w:sz w:val="24"/>
          <w:szCs w:val="24"/>
          <w:lang w:val="fr-CA"/>
        </w:rPr>
        <w:t xml:space="preserve"> b. Une région culturelle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</w:t>
      </w:r>
      <w:r w:rsidRPr="00531884">
        <w:rPr>
          <w:rFonts w:ascii="Times New Roman" w:hAnsi="Times New Roman" w:cs="Times New Roman"/>
          <w:sz w:val="24"/>
          <w:szCs w:val="24"/>
          <w:lang w:val="fr-CA"/>
        </w:rPr>
        <w:t>c. Les indicateurs d’une région culturelle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d. la migration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e. les facteurs de répulsion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f. les facteurs d’attraction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g. les stéréotypes et exemples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h. un besoin et un désir et exemples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i.  l’économie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j.  la production économique d’un pays ou- les ressources naturelles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        - la main d’œuvre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        -le capital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        -les biens</w:t>
      </w:r>
    </w:p>
    <w:p w:rsid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                                                                     -les services</w:t>
      </w:r>
    </w:p>
    <w:p w:rsidR="00531884" w:rsidRDefault="0058184A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k. les producteurs et exemples</w:t>
      </w:r>
    </w:p>
    <w:p w:rsidR="0058184A" w:rsidRDefault="0058184A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l. les consommateurs et exemples</w:t>
      </w:r>
    </w:p>
    <w:p w:rsidR="0058184A" w:rsidRDefault="0058184A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58184A" w:rsidRDefault="0058184A" w:rsidP="0058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sorte d’économie est le meilleur et pourquoi dans ton opinion?</w:t>
      </w:r>
    </w:p>
    <w:p w:rsidR="0058184A" w:rsidRDefault="0058184A" w:rsidP="0058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caractéristiques de chaque type d’économie (le tableau à la fin)</w:t>
      </w:r>
    </w:p>
    <w:p w:rsidR="0058184A" w:rsidRDefault="0058184A" w:rsidP="005818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Situer les continents sur une carte géographique</w:t>
      </w:r>
    </w:p>
    <w:p w:rsidR="0058184A" w:rsidRPr="0058184A" w:rsidRDefault="0058184A" w:rsidP="005818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E59F522" wp14:editId="0C1DFA0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43600" cy="2942648"/>
            <wp:effectExtent l="0" t="0" r="0" b="0"/>
            <wp:wrapNone/>
            <wp:docPr id="3" name="Picture 3" descr="Image result for carte géographique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e géographique du m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31884" w:rsidRPr="00531884" w:rsidRDefault="00531884" w:rsidP="005318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  </w:t>
      </w:r>
    </w:p>
    <w:p w:rsidR="0058184A" w:rsidRDefault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Pr="0058184A" w:rsidRDefault="0058184A" w:rsidP="0058184A">
      <w:pPr>
        <w:rPr>
          <w:lang w:val="fr-CA"/>
        </w:rPr>
      </w:pPr>
    </w:p>
    <w:p w:rsidR="0058184A" w:rsidRDefault="0058184A" w:rsidP="0058184A">
      <w:pPr>
        <w:rPr>
          <w:lang w:val="fr-CA"/>
        </w:rPr>
      </w:pPr>
    </w:p>
    <w:p w:rsidR="0021020C" w:rsidRDefault="0058184A" w:rsidP="005818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 Situer les provinces et capitales du Canada sur une carte géographique.</w:t>
      </w:r>
    </w:p>
    <w:p w:rsidR="0058184A" w:rsidRDefault="0058184A" w:rsidP="0058184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8184A" w:rsidRDefault="0058184A" w:rsidP="0058184A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58184A" w:rsidRPr="0058184A" w:rsidRDefault="0058184A" w:rsidP="0058184A">
      <w:pPr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74AE63E9" wp14:editId="613BCFA3">
            <wp:simplePos x="0" y="0"/>
            <wp:positionH relativeFrom="page">
              <wp:posOffset>678757</wp:posOffset>
            </wp:positionH>
            <wp:positionV relativeFrom="paragraph">
              <wp:posOffset>761018</wp:posOffset>
            </wp:positionV>
            <wp:extent cx="6627495" cy="5594350"/>
            <wp:effectExtent l="0" t="0" r="1905" b="6350"/>
            <wp:wrapSquare wrapText="bothSides"/>
            <wp:docPr id="1" name="Picture 1" descr="Canada : free map, free blank map, free outline map, free base map : outline, provinces, territories, main citi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: free map, free blank map, free outline map, free base map : outline, provinces, territories, main cities (whit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184A" w:rsidRPr="00581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7B9A"/>
    <w:multiLevelType w:val="hybridMultilevel"/>
    <w:tmpl w:val="8EF02C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84"/>
    <w:rsid w:val="0021020C"/>
    <w:rsid w:val="00531884"/>
    <w:rsid w:val="005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78D6-438B-4A9C-A5AB-0987FA2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2019-03-13T10:42:00Z</dcterms:created>
  <dcterms:modified xsi:type="dcterms:W3CDTF">2019-03-13T11:01:00Z</dcterms:modified>
</cp:coreProperties>
</file>