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C" w:rsidRPr="00070E96" w:rsidRDefault="00E75089">
      <w:pPr>
        <w:rPr>
          <w:rFonts w:ascii="Tempus Sans ITC" w:hAnsi="Tempus Sans ITC"/>
          <w:b/>
          <w:sz w:val="40"/>
          <w:szCs w:val="40"/>
        </w:rPr>
      </w:pPr>
      <w:r w:rsidRPr="00070E96">
        <w:rPr>
          <w:rFonts w:ascii="Tempus Sans ITC" w:hAnsi="Tempus Sans ITC"/>
          <w:b/>
          <w:sz w:val="40"/>
          <w:szCs w:val="40"/>
        </w:rPr>
        <w:t>Language Arts Activities for 6/7W and 7/8BD</w:t>
      </w:r>
      <w:r w:rsidR="00DC1972">
        <w:rPr>
          <w:rFonts w:ascii="Tempus Sans ITC" w:hAnsi="Tempus Sans ITC"/>
          <w:b/>
          <w:sz w:val="40"/>
          <w:szCs w:val="40"/>
        </w:rPr>
        <w:t xml:space="preserve"> –</w:t>
      </w:r>
      <w:r w:rsidR="00320BA6">
        <w:rPr>
          <w:rFonts w:ascii="Tempus Sans ITC" w:hAnsi="Tempus Sans ITC"/>
          <w:b/>
          <w:sz w:val="40"/>
          <w:szCs w:val="40"/>
        </w:rPr>
        <w:t xml:space="preserve"> Week of May 18 – May 22</w:t>
      </w:r>
      <w:r w:rsidR="00DC1972">
        <w:rPr>
          <w:rFonts w:ascii="Tempus Sans ITC" w:hAnsi="Tempus Sans ITC"/>
          <w:b/>
          <w:sz w:val="40"/>
          <w:szCs w:val="40"/>
        </w:rPr>
        <w:t xml:space="preserve"> </w:t>
      </w:r>
    </w:p>
    <w:p w:rsidR="00AE70D7" w:rsidRPr="00320BA6" w:rsidRDefault="00E273C0" w:rsidP="00B13704">
      <w:pPr>
        <w:rPr>
          <w:rFonts w:ascii="Tempus Sans ITC" w:hAnsi="Tempus Sans ITC"/>
          <w:b/>
          <w:color w:val="0563C1" w:themeColor="hyperlink"/>
          <w:sz w:val="32"/>
          <w:szCs w:val="32"/>
          <w:u w:val="single"/>
        </w:rPr>
      </w:pPr>
      <w:r w:rsidRPr="00070E96">
        <w:rPr>
          <w:rFonts w:ascii="Tempus Sans ITC" w:hAnsi="Tempus Sans ITC"/>
          <w:sz w:val="32"/>
          <w:szCs w:val="32"/>
        </w:rPr>
        <w:t>Hi everyone!</w:t>
      </w:r>
      <w:r w:rsidR="00DC1972">
        <w:rPr>
          <w:rFonts w:ascii="Tempus Sans ITC" w:hAnsi="Tempus Sans ITC"/>
          <w:sz w:val="32"/>
          <w:szCs w:val="32"/>
        </w:rPr>
        <w:t xml:space="preserve"> Welcome to week 7</w:t>
      </w:r>
      <w:r w:rsidR="00C30E87">
        <w:rPr>
          <w:rFonts w:ascii="Tempus Sans ITC" w:hAnsi="Tempus Sans ITC"/>
          <w:sz w:val="32"/>
          <w:szCs w:val="32"/>
        </w:rPr>
        <w:t>! I hope you are all having fun with home learning.</w:t>
      </w:r>
      <w:r w:rsidR="00210718" w:rsidRPr="00070E96">
        <w:rPr>
          <w:rFonts w:ascii="Tempus Sans ITC" w:hAnsi="Tempus Sans ITC"/>
          <w:sz w:val="32"/>
          <w:szCs w:val="32"/>
        </w:rPr>
        <w:t xml:space="preserve"> </w:t>
      </w:r>
      <w:r w:rsidR="00210718" w:rsidRPr="00070E96">
        <w:rPr>
          <w:rFonts w:ascii="Tempus Sans ITC" w:hAnsi="Tempus Sans ITC"/>
          <w:sz w:val="32"/>
          <w:szCs w:val="32"/>
        </w:rPr>
        <w:sym w:font="Wingdings" w:char="F04A"/>
      </w:r>
      <w:r w:rsidR="007035CA" w:rsidRPr="00070E96">
        <w:rPr>
          <w:rFonts w:ascii="Tempus Sans ITC" w:hAnsi="Tempus Sans ITC"/>
          <w:sz w:val="32"/>
          <w:szCs w:val="32"/>
        </w:rPr>
        <w:t xml:space="preserve"> </w:t>
      </w:r>
      <w:r w:rsidR="00070E96">
        <w:rPr>
          <w:rFonts w:ascii="Tempus Sans ITC" w:hAnsi="Tempus Sans ITC"/>
          <w:sz w:val="32"/>
          <w:szCs w:val="32"/>
        </w:rPr>
        <w:t>Please follow the chart below for your daily activities</w:t>
      </w:r>
      <w:r w:rsidR="00F1276B">
        <w:rPr>
          <w:rFonts w:ascii="Tempus Sans ITC" w:hAnsi="Tempus Sans ITC"/>
          <w:sz w:val="32"/>
          <w:szCs w:val="32"/>
        </w:rPr>
        <w:t xml:space="preserve"> (see activities and journal entr</w:t>
      </w:r>
      <w:r w:rsidR="00C30E87">
        <w:rPr>
          <w:rFonts w:ascii="Tempus Sans ITC" w:hAnsi="Tempus Sans ITC"/>
          <w:sz w:val="32"/>
          <w:szCs w:val="32"/>
        </w:rPr>
        <w:t xml:space="preserve">ies suggestions below the chart). </w:t>
      </w:r>
      <w:r w:rsidR="00F1276B">
        <w:rPr>
          <w:rFonts w:ascii="Tempus Sans ITC" w:hAnsi="Tempus Sans ITC"/>
          <w:sz w:val="32"/>
          <w:szCs w:val="32"/>
        </w:rPr>
        <w:t>I</w:t>
      </w:r>
      <w:r w:rsidR="00D74F56" w:rsidRPr="00070E96">
        <w:rPr>
          <w:rFonts w:ascii="Tempus Sans ITC" w:hAnsi="Tempus Sans ITC"/>
          <w:sz w:val="32"/>
          <w:szCs w:val="32"/>
        </w:rPr>
        <w:t xml:space="preserve">f you have any questions or concerns, please do not hesitate to contact be at any time at </w:t>
      </w:r>
      <w:r w:rsidR="00320BA6">
        <w:rPr>
          <w:rStyle w:val="Hyperlink"/>
          <w:rFonts w:ascii="Tempus Sans ITC" w:hAnsi="Tempus Sans ITC"/>
          <w:b/>
          <w:sz w:val="32"/>
          <w:szCs w:val="32"/>
        </w:rPr>
        <w:t>teena.allison@nbed.nb.ca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148"/>
      </w:tblGrid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Monday</w:t>
            </w:r>
          </w:p>
        </w:tc>
        <w:tc>
          <w:tcPr>
            <w:tcW w:w="12148" w:type="dxa"/>
          </w:tcPr>
          <w:p w:rsidR="00D92DC5" w:rsidRDefault="00423DDD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*Victory Day – enjoy your day!</w:t>
            </w:r>
          </w:p>
          <w:p w:rsidR="00D92DC5" w:rsidRPr="00D92DC5" w:rsidRDefault="00D92DC5" w:rsidP="0076291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Tuesday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D92DC5" w:rsidRPr="00D92DC5" w:rsidRDefault="002B39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*</w:t>
            </w:r>
            <w:r w:rsidRPr="007035CA">
              <w:rPr>
                <w:rFonts w:ascii="Tempus Sans ITC" w:hAnsi="Tempus Sans ITC"/>
                <w:b/>
                <w:sz w:val="28"/>
                <w:szCs w:val="28"/>
                <w:u w:val="single"/>
              </w:rPr>
              <w:t>Journal entry</w:t>
            </w: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7035CA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“Self-Reflection Journal Entries”).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Wednesday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39F9" w:rsidRDefault="002B4451" w:rsidP="00DC1972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="001243F9">
              <w:rPr>
                <w:rFonts w:ascii="Tempus Sans ITC" w:hAnsi="Tempus Sans ITC"/>
                <w:sz w:val="28"/>
                <w:szCs w:val="28"/>
              </w:rPr>
              <w:t>Choose an activity from the list below.</w:t>
            </w:r>
          </w:p>
          <w:p w:rsidR="00423DDD" w:rsidRDefault="00423DDD" w:rsidP="00DC1972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Or</w:t>
            </w:r>
          </w:p>
          <w:p w:rsidR="00423DDD" w:rsidRPr="002B4451" w:rsidRDefault="00423DDD" w:rsidP="00DC1972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*Write a letter to a friend, aunt, uncle, cousin, or someone else of your choosing. Follow the same outline that is on my teacher page. Your letter should include the date, a greeting, </w:t>
            </w:r>
            <w:proofErr w:type="gramStart"/>
            <w:r>
              <w:rPr>
                <w:rFonts w:ascii="Tempus Sans ITC" w:hAnsi="Tempus Sans ITC"/>
                <w:sz w:val="28"/>
                <w:szCs w:val="28"/>
              </w:rPr>
              <w:t>the</w:t>
            </w:r>
            <w:proofErr w:type="gramEnd"/>
            <w:r>
              <w:rPr>
                <w:rFonts w:ascii="Tempus Sans ITC" w:hAnsi="Tempus Sans ITC"/>
                <w:sz w:val="28"/>
                <w:szCs w:val="28"/>
              </w:rPr>
              <w:t xml:space="preserve"> body of the letter, a closing statement and your signature. Put it in the mail or deliver it, using social distancing guidelines.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Thursday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4451" w:rsidRPr="002B4451" w:rsidRDefault="00122630" w:rsidP="00B13704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 xml:space="preserve">**Skype** call 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– you will get an invite with your school email. You will need to download Skype for Business to join. On this call, I will read from </w:t>
            </w:r>
            <w:r w:rsidRPr="00122630">
              <w:rPr>
                <w:rFonts w:ascii="Tempus Sans ITC" w:hAnsi="Tempus Sans ITC"/>
                <w:i/>
                <w:sz w:val="28"/>
                <w:szCs w:val="28"/>
              </w:rPr>
              <w:t>“The Boy in the Striped Pajamas”</w:t>
            </w:r>
            <w:r>
              <w:rPr>
                <w:rFonts w:ascii="Tempus Sans ITC" w:hAnsi="Tempus Sans ITC"/>
                <w:i/>
                <w:sz w:val="28"/>
                <w:szCs w:val="28"/>
              </w:rPr>
              <w:t xml:space="preserve">. </w:t>
            </w:r>
            <w:r>
              <w:rPr>
                <w:rFonts w:ascii="Tempus Sans ITC" w:hAnsi="Tempus Sans ITC"/>
                <w:sz w:val="28"/>
                <w:szCs w:val="28"/>
              </w:rPr>
              <w:t>I will first g</w:t>
            </w:r>
            <w:r w:rsidR="00CC49C4">
              <w:rPr>
                <w:rFonts w:ascii="Tempus Sans ITC" w:hAnsi="Tempus Sans ITC"/>
                <w:sz w:val="28"/>
                <w:szCs w:val="28"/>
              </w:rPr>
              <w:t>ive a quick recap chapters</w:t>
            </w:r>
            <w:bookmarkStart w:id="0" w:name="_GoBack"/>
            <w:bookmarkEnd w:id="0"/>
            <w:r w:rsidR="00CC49C4">
              <w:rPr>
                <w:rFonts w:ascii="Tempus Sans ITC" w:hAnsi="Tempus Sans ITC"/>
                <w:sz w:val="28"/>
                <w:szCs w:val="28"/>
              </w:rPr>
              <w:t xml:space="preserve"> 12 &amp; 13 (these two chapters, you can find the link on my teacher page to listen to them)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and then </w:t>
            </w:r>
            <w:r w:rsidR="00CC49C4">
              <w:rPr>
                <w:rFonts w:ascii="Tempus Sans ITC" w:hAnsi="Tempus Sans ITC"/>
                <w:sz w:val="28"/>
                <w:szCs w:val="28"/>
              </w:rPr>
              <w:t>I will read chapters 14 &amp; 15</w:t>
            </w:r>
            <w:r>
              <w:rPr>
                <w:rFonts w:ascii="Tempus Sans ITC" w:hAnsi="Tempus Sans ITC"/>
                <w:sz w:val="28"/>
                <w:szCs w:val="28"/>
              </w:rPr>
              <w:t xml:space="preserve"> to you. </w:t>
            </w:r>
            <w:r w:rsidRPr="0076291F">
              <w:rPr>
                <w:rFonts w:ascii="Tempus Sans ITC" w:hAnsi="Tempus Sans ITC"/>
                <w:b/>
                <w:sz w:val="28"/>
                <w:szCs w:val="28"/>
              </w:rPr>
              <w:t>This will be at 1:00 pm.</w:t>
            </w:r>
          </w:p>
        </w:tc>
      </w:tr>
      <w:tr w:rsidR="00D92DC5" w:rsidTr="00D92DC5">
        <w:tc>
          <w:tcPr>
            <w:tcW w:w="1980" w:type="dxa"/>
          </w:tcPr>
          <w:p w:rsidR="00D92DC5" w:rsidRDefault="00D92DC5" w:rsidP="00D92DC5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Friday</w:t>
            </w:r>
          </w:p>
        </w:tc>
        <w:tc>
          <w:tcPr>
            <w:tcW w:w="12148" w:type="dxa"/>
          </w:tcPr>
          <w:p w:rsidR="00D92DC5" w:rsidRDefault="00D92DC5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*Read 30 minutes</w:t>
            </w:r>
          </w:p>
          <w:p w:rsidR="002B4451" w:rsidRPr="00D92DC5" w:rsidRDefault="001243F9" w:rsidP="00B13704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*</w:t>
            </w:r>
            <w:r w:rsidRPr="001243F9">
              <w:rPr>
                <w:rFonts w:ascii="Tempus Sans ITC" w:hAnsi="Tempus Sans ITC"/>
                <w:b/>
                <w:sz w:val="28"/>
                <w:szCs w:val="28"/>
                <w:u w:val="single"/>
              </w:rPr>
              <w:t xml:space="preserve"> Journal entry</w:t>
            </w:r>
            <w:r w:rsidRPr="001243F9">
              <w:rPr>
                <w:rFonts w:ascii="Tempus Sans ITC" w:hAnsi="Tempus Sans ITC"/>
                <w:b/>
                <w:sz w:val="28"/>
                <w:szCs w:val="28"/>
              </w:rPr>
              <w:t xml:space="preserve"> </w:t>
            </w:r>
            <w:r w:rsidRPr="001243F9">
              <w:rPr>
                <w:rFonts w:ascii="Tempus Sans ITC" w:hAnsi="Tempus Sans ITC"/>
                <w:sz w:val="28"/>
                <w:szCs w:val="28"/>
              </w:rPr>
              <w:t xml:space="preserve">– </w:t>
            </w:r>
            <w:r w:rsidRPr="001243F9">
              <w:rPr>
                <w:rFonts w:ascii="Tempus Sans ITC" w:hAnsi="Tempus Sans ITC"/>
                <w:b/>
                <w:sz w:val="28"/>
                <w:szCs w:val="28"/>
              </w:rPr>
              <w:t>Self-Reflection</w:t>
            </w:r>
            <w:r w:rsidRPr="001243F9">
              <w:rPr>
                <w:rFonts w:ascii="Tempus Sans ITC" w:hAnsi="Tempus Sans ITC"/>
                <w:sz w:val="28"/>
                <w:szCs w:val="28"/>
              </w:rPr>
              <w:t xml:space="preserve"> (pick one of the prompts that are listed below called “Self-Reflection Journal Entries”).</w:t>
            </w:r>
          </w:p>
        </w:tc>
      </w:tr>
    </w:tbl>
    <w:p w:rsidR="001243F9" w:rsidRDefault="001243F9" w:rsidP="00B13704">
      <w:pPr>
        <w:rPr>
          <w:rFonts w:ascii="Tempus Sans ITC" w:hAnsi="Tempus Sans ITC"/>
          <w:b/>
          <w:sz w:val="28"/>
          <w:szCs w:val="28"/>
        </w:rPr>
      </w:pPr>
    </w:p>
    <w:p w:rsidR="001243F9" w:rsidRDefault="001243F9" w:rsidP="00B13704">
      <w:pPr>
        <w:rPr>
          <w:rFonts w:ascii="Tempus Sans ITC" w:hAnsi="Tempus Sans ITC"/>
          <w:b/>
          <w:sz w:val="28"/>
          <w:szCs w:val="28"/>
        </w:rPr>
      </w:pPr>
    </w:p>
    <w:p w:rsidR="00B13704" w:rsidRDefault="00B13704" w:rsidP="00B13704">
      <w:pPr>
        <w:rPr>
          <w:rFonts w:ascii="Tempus Sans ITC" w:hAnsi="Tempus Sans ITC"/>
          <w:b/>
          <w:sz w:val="28"/>
          <w:szCs w:val="28"/>
        </w:rPr>
      </w:pPr>
      <w:r w:rsidRPr="00B13704">
        <w:rPr>
          <w:rFonts w:ascii="Tempus Sans ITC" w:hAnsi="Tempus Sans ITC"/>
          <w:b/>
          <w:sz w:val="28"/>
          <w:szCs w:val="28"/>
        </w:rPr>
        <w:lastRenderedPageBreak/>
        <w:t>Daily Independent Reading: 30 minutes daily + one activity from the activit</w:t>
      </w:r>
      <w:r>
        <w:rPr>
          <w:rFonts w:ascii="Tempus Sans ITC" w:hAnsi="Tempus Sans ITC"/>
          <w:b/>
          <w:sz w:val="28"/>
          <w:szCs w:val="28"/>
        </w:rPr>
        <w:t>ies below, unless it a Self-Reflection journal entry.</w:t>
      </w:r>
    </w:p>
    <w:p w:rsidR="00C015C8" w:rsidRP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Respond in your journal using this prompt. Actor Robin Williams said, “</w:t>
      </w:r>
      <w:proofErr w:type="gramStart"/>
      <w:r w:rsidRPr="00C015C8">
        <w:rPr>
          <w:rFonts w:ascii="Tempus Sans ITC" w:hAnsi="Tempus Sans ITC"/>
          <w:sz w:val="28"/>
          <w:szCs w:val="28"/>
        </w:rPr>
        <w:t>Spring</w:t>
      </w:r>
      <w:proofErr w:type="gramEnd"/>
      <w:r w:rsidRPr="00C015C8">
        <w:rPr>
          <w:rFonts w:ascii="Tempus Sans ITC" w:hAnsi="Tempus Sans ITC"/>
          <w:sz w:val="28"/>
          <w:szCs w:val="28"/>
        </w:rPr>
        <w:t xml:space="preserve"> is nature’s way of saying,” Let’s party!” What do you think he meant?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Take a walk outside and look around for a bit! List 10 phrases about what you notice. Be descriptive in your journal and have fun. Example: Spring </w:t>
      </w:r>
      <w:proofErr w:type="gramStart"/>
      <w:r w:rsidRPr="00C015C8">
        <w:rPr>
          <w:rFonts w:ascii="Tempus Sans ITC" w:hAnsi="Tempus Sans ITC"/>
          <w:sz w:val="28"/>
          <w:szCs w:val="28"/>
        </w:rPr>
        <w:t>Awakening</w:t>
      </w:r>
      <w:proofErr w:type="gramEnd"/>
      <w:r w:rsidRPr="00C015C8">
        <w:rPr>
          <w:rFonts w:ascii="Tempus Sans ITC" w:hAnsi="Tempus Sans ITC"/>
          <w:sz w:val="28"/>
          <w:szCs w:val="28"/>
        </w:rPr>
        <w:t>, birds chirping.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Make a list of community spring jobs you can do in your community or home. Use your journal to keep track of the jobs. We can all make a difference.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>Journal the alphabet with words or phrases. Take notes on your surroundings in nature to guide you in doing this activity. Write words you see, hear, smell or think.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Go for a walk and sketch what you see! Paint </w:t>
      </w:r>
      <w:r>
        <w:rPr>
          <w:rFonts w:ascii="Tempus Sans ITC" w:hAnsi="Tempus Sans ITC"/>
          <w:sz w:val="28"/>
          <w:szCs w:val="28"/>
        </w:rPr>
        <w:t xml:space="preserve">or draw </w:t>
      </w:r>
      <w:r w:rsidRPr="00C015C8">
        <w:rPr>
          <w:rFonts w:ascii="Tempus Sans ITC" w:hAnsi="Tempus Sans ITC"/>
          <w:sz w:val="28"/>
          <w:szCs w:val="28"/>
        </w:rPr>
        <w:t>a picture with words.</w:t>
      </w:r>
    </w:p>
    <w:p w:rsidR="00C015C8" w:rsidRDefault="00C015C8" w:rsidP="00C015C8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C015C8">
        <w:rPr>
          <w:rFonts w:ascii="Tempus Sans ITC" w:hAnsi="Tempus Sans ITC"/>
          <w:sz w:val="28"/>
          <w:szCs w:val="28"/>
        </w:rPr>
        <w:t xml:space="preserve">In your journal create an acrostic poem, using letters in a word or topic to begin each line. All words and phrase must connect to topic. You can use </w:t>
      </w:r>
      <w:r w:rsidRPr="001A7405">
        <w:rPr>
          <w:rFonts w:ascii="Tempus Sans ITC" w:hAnsi="Tempus Sans ITC"/>
          <w:sz w:val="28"/>
          <w:szCs w:val="28"/>
          <w:highlight w:val="yellow"/>
        </w:rPr>
        <w:t>spring</w:t>
      </w:r>
      <w:r w:rsidRPr="00C015C8">
        <w:rPr>
          <w:rFonts w:ascii="Tempus Sans ITC" w:hAnsi="Tempus Sans ITC"/>
          <w:sz w:val="28"/>
          <w:szCs w:val="28"/>
        </w:rPr>
        <w:t>.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Write a story to your family about what you like about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? Use your journal and share!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>Pretend that you can go anywhere in the world for Spring break. Where would you go and what would you do there?</w:t>
      </w:r>
    </w:p>
    <w:p w:rsidR="001A7405" w:rsidRDefault="001A7405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Make a collage of </w:t>
      </w:r>
      <w:proofErr w:type="gramStart"/>
      <w:r w:rsidRPr="001A7405">
        <w:rPr>
          <w:rFonts w:ascii="Tempus Sans ITC" w:hAnsi="Tempus Sans ITC"/>
          <w:sz w:val="28"/>
          <w:szCs w:val="28"/>
        </w:rPr>
        <w:t>Spring</w:t>
      </w:r>
      <w:proofErr w:type="gramEnd"/>
      <w:r w:rsidRPr="001A7405">
        <w:rPr>
          <w:rFonts w:ascii="Tempus Sans ITC" w:hAnsi="Tempus Sans ITC"/>
          <w:sz w:val="28"/>
          <w:szCs w:val="28"/>
        </w:rPr>
        <w:t>. Find pictures that represent what spring looks like for you and your family in 2020.</w:t>
      </w:r>
    </w:p>
    <w:p w:rsidR="00B86931" w:rsidRPr="001A7405" w:rsidRDefault="00B86931" w:rsidP="001A7405">
      <w:pPr>
        <w:pStyle w:val="ListParagraph"/>
        <w:numPr>
          <w:ilvl w:val="0"/>
          <w:numId w:val="4"/>
        </w:numPr>
        <w:rPr>
          <w:rFonts w:ascii="Tempus Sans ITC" w:hAnsi="Tempus Sans ITC"/>
          <w:sz w:val="28"/>
          <w:szCs w:val="28"/>
        </w:rPr>
      </w:pPr>
      <w:r w:rsidRPr="001A7405">
        <w:rPr>
          <w:rFonts w:ascii="Tempus Sans ITC" w:hAnsi="Tempus Sans ITC"/>
          <w:sz w:val="28"/>
          <w:szCs w:val="28"/>
        </w:rPr>
        <w:t xml:space="preserve">How many words can you make from this word?  </w:t>
      </w:r>
      <w:r w:rsidR="00CC49C4">
        <w:rPr>
          <w:rFonts w:ascii="Tempus Sans ITC" w:hAnsi="Tempus Sans ITC"/>
          <w:sz w:val="28"/>
          <w:szCs w:val="28"/>
        </w:rPr>
        <w:t>Summer is around the corner</w:t>
      </w:r>
    </w:p>
    <w:p w:rsidR="00C015C8" w:rsidRDefault="00C015C8" w:rsidP="00B13704">
      <w:pPr>
        <w:rPr>
          <w:rFonts w:ascii="Tempus Sans ITC" w:hAnsi="Tempus Sans ITC"/>
          <w:b/>
          <w:sz w:val="28"/>
          <w:szCs w:val="28"/>
          <w:u w:val="single"/>
        </w:rPr>
      </w:pPr>
    </w:p>
    <w:p w:rsidR="007035CA" w:rsidRDefault="007035CA" w:rsidP="00B13704">
      <w:pPr>
        <w:rPr>
          <w:rFonts w:ascii="Tempus Sans ITC" w:hAnsi="Tempus Sans ITC"/>
          <w:b/>
          <w:sz w:val="28"/>
          <w:szCs w:val="28"/>
          <w:u w:val="single"/>
        </w:rPr>
      </w:pPr>
      <w:r w:rsidRPr="007035CA">
        <w:rPr>
          <w:rFonts w:ascii="Tempus Sans ITC" w:hAnsi="Tempus Sans ITC"/>
          <w:b/>
          <w:sz w:val="28"/>
          <w:szCs w:val="28"/>
          <w:u w:val="single"/>
        </w:rPr>
        <w:t>Self-</w:t>
      </w:r>
      <w:proofErr w:type="spellStart"/>
      <w:r w:rsidRPr="007035CA">
        <w:rPr>
          <w:rFonts w:ascii="Tempus Sans ITC" w:hAnsi="Tempus Sans ITC"/>
          <w:b/>
          <w:sz w:val="28"/>
          <w:szCs w:val="28"/>
          <w:u w:val="single"/>
        </w:rPr>
        <w:t>Relflection</w:t>
      </w:r>
      <w:proofErr w:type="spellEnd"/>
      <w:r w:rsidRPr="007035CA">
        <w:rPr>
          <w:rFonts w:ascii="Tempus Sans ITC" w:hAnsi="Tempus Sans ITC"/>
          <w:b/>
          <w:sz w:val="28"/>
          <w:szCs w:val="28"/>
          <w:u w:val="single"/>
        </w:rPr>
        <w:t xml:space="preserve"> Journal Entries: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In your own words describe (keeping “sensory words” in mind) what is a pandemic?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the pros and cons of your current situation(s)? Changes?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some past time activities you have tried or are interested in trying during this time?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do you feel about social distancing?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goes by, how have things changed at your house and/or with your social net?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lastRenderedPageBreak/>
        <w:t>If you were old enough to work, what area in this type of situation could you see yourself in?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What role has technology played for you throughout this situation? (Any changes?) 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What are your thoughts, feelings, worries or ideas about living in this type of situation (quarantining, social distancing, self-</w:t>
      </w:r>
      <w:proofErr w:type="gramStart"/>
      <w:r w:rsidRPr="009520BD">
        <w:rPr>
          <w:rFonts w:ascii="Tempus Sans ITC" w:hAnsi="Tempus Sans ITC"/>
          <w:sz w:val="28"/>
          <w:szCs w:val="28"/>
          <w:lang w:val="en-US"/>
        </w:rPr>
        <w:t>isolation,……)</w:t>
      </w:r>
      <w:proofErr w:type="gramEnd"/>
      <w:r w:rsidRPr="009520BD">
        <w:rPr>
          <w:rFonts w:ascii="Tempus Sans ITC" w:hAnsi="Tempus Sans ITC"/>
          <w:sz w:val="28"/>
          <w:szCs w:val="28"/>
          <w:lang w:val="en-US"/>
        </w:rPr>
        <w:t xml:space="preserve">  and what changes have you noticed?</w:t>
      </w:r>
    </w:p>
    <w:p w:rsidR="009520BD" w:rsidRPr="009520BD" w:rsidRDefault="009520BD" w:rsidP="009520BD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 xml:space="preserve">When it comes to supplies and being informed about current issues, have you followed and are able to understand what is going on locally, provincially, nationally, and/or globally? (Thoughts? How does or how has one affected the other?)     </w:t>
      </w:r>
    </w:p>
    <w:p w:rsidR="009520BD" w:rsidRPr="009520BD" w:rsidRDefault="009520BD" w:rsidP="009520BD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As time passes, what thoughts, feelings or questions come up about day to day life experiences throughout this time?</w:t>
      </w:r>
    </w:p>
    <w:p w:rsidR="009520BD" w:rsidRDefault="009520BD" w:rsidP="009520BD">
      <w:pPr>
        <w:numPr>
          <w:ilvl w:val="0"/>
          <w:numId w:val="3"/>
        </w:numPr>
        <w:pBdr>
          <w:bottom w:val="single" w:sz="12" w:space="1" w:color="auto"/>
        </w:pBdr>
        <w:rPr>
          <w:rFonts w:ascii="Tempus Sans ITC" w:hAnsi="Tempus Sans ITC"/>
          <w:sz w:val="28"/>
          <w:szCs w:val="28"/>
          <w:lang w:val="en-US"/>
        </w:rPr>
      </w:pPr>
      <w:r w:rsidRPr="009520BD">
        <w:rPr>
          <w:rFonts w:ascii="Tempus Sans ITC" w:hAnsi="Tempus Sans ITC"/>
          <w:sz w:val="28"/>
          <w:szCs w:val="28"/>
          <w:lang w:val="en-US"/>
        </w:rPr>
        <w:t>How interested are you in the solution (s) to the COVID-19 pandemic? (Thoughts, ideas, feelings…)</w:t>
      </w:r>
    </w:p>
    <w:p w:rsidR="0024779C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New topics: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How do you feel about the whole home learning experience?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our province has gone through a period without any “new” cases of COVID-19, how do you feel about the changes being made to attempt going back to “normal”? </w:t>
      </w:r>
    </w:p>
    <w:p w:rsidR="0024779C" w:rsidRP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24779C">
        <w:rPr>
          <w:rFonts w:ascii="Tempus Sans ITC" w:hAnsi="Tempus Sans ITC"/>
          <w:sz w:val="28"/>
          <w:szCs w:val="28"/>
          <w:lang w:val="en-US"/>
        </w:rPr>
        <w:t xml:space="preserve">  Now that the media has been reporting on the COVID-19 around the clock, what are some of the facts that you base your opinions on?   </w:t>
      </w:r>
    </w:p>
    <w:p w:rsidR="0024779C" w:rsidRDefault="0024779C" w:rsidP="0024779C">
      <w:pPr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>
        <w:rPr>
          <w:rFonts w:ascii="Tempus Sans ITC" w:hAnsi="Tempus Sans ITC"/>
          <w:sz w:val="28"/>
          <w:szCs w:val="28"/>
          <w:lang w:val="en-US"/>
        </w:rPr>
        <w:t> </w:t>
      </w:r>
      <w:r w:rsidRPr="0024779C">
        <w:rPr>
          <w:rFonts w:ascii="Tempus Sans ITC" w:hAnsi="Tempus Sans ITC"/>
          <w:sz w:val="28"/>
          <w:szCs w:val="28"/>
          <w:lang w:val="en-US"/>
        </w:rPr>
        <w:t xml:space="preserve">Do you feel </w:t>
      </w:r>
      <w:proofErr w:type="spellStart"/>
      <w:r w:rsidRPr="0024779C">
        <w:rPr>
          <w:rFonts w:ascii="Tempus Sans ITC" w:hAnsi="Tempus Sans ITC"/>
          <w:sz w:val="28"/>
          <w:szCs w:val="28"/>
          <w:lang w:val="en-US"/>
        </w:rPr>
        <w:t>Miramichi</w:t>
      </w:r>
      <w:proofErr w:type="spellEnd"/>
      <w:r w:rsidRPr="0024779C">
        <w:rPr>
          <w:rFonts w:ascii="Tempus Sans ITC" w:hAnsi="Tempus Sans ITC"/>
          <w:sz w:val="28"/>
          <w:szCs w:val="28"/>
          <w:lang w:val="en-US"/>
        </w:rPr>
        <w:t xml:space="preserve"> is</w:t>
      </w:r>
      <w:r>
        <w:rPr>
          <w:rFonts w:ascii="Tempus Sans ITC" w:hAnsi="Tempus Sans ITC"/>
          <w:sz w:val="28"/>
          <w:szCs w:val="28"/>
          <w:lang w:val="en-US"/>
        </w:rPr>
        <w:t xml:space="preserve"> practicing social distancing? </w:t>
      </w:r>
      <w:r w:rsidRPr="0024779C">
        <w:rPr>
          <w:rFonts w:ascii="Tempus Sans ITC" w:hAnsi="Tempus Sans ITC"/>
          <w:sz w:val="28"/>
          <w:szCs w:val="28"/>
          <w:lang w:val="en-US"/>
        </w:rPr>
        <w:t>What changes are you noticing out and about in to</w:t>
      </w:r>
      <w:r>
        <w:rPr>
          <w:rFonts w:ascii="Tempus Sans ITC" w:hAnsi="Tempus Sans ITC"/>
          <w:sz w:val="28"/>
          <w:szCs w:val="28"/>
          <w:lang w:val="en-US"/>
        </w:rPr>
        <w:t>wn? How do you feel about them?</w:t>
      </w:r>
    </w:p>
    <w:p w:rsidR="00615A51" w:rsidRPr="00615A51" w:rsidRDefault="00615A51" w:rsidP="00615A51">
      <w:pPr>
        <w:pStyle w:val="ListParagraph"/>
        <w:numPr>
          <w:ilvl w:val="0"/>
          <w:numId w:val="3"/>
        </w:numPr>
        <w:rPr>
          <w:rFonts w:ascii="Tempus Sans ITC" w:hAnsi="Tempus Sans ITC"/>
          <w:sz w:val="28"/>
          <w:szCs w:val="28"/>
          <w:lang w:val="en-US"/>
        </w:rPr>
      </w:pPr>
      <w:r w:rsidRPr="00615A51">
        <w:rPr>
          <w:rFonts w:ascii="Tempus Sans ITC" w:hAnsi="Tempus Sans ITC"/>
          <w:sz w:val="28"/>
          <w:szCs w:val="28"/>
          <w:lang w:val="en-US"/>
        </w:rPr>
        <w:t>What are your thoughts on the newest news release about having a new case of COVID 19 in New Brunswick after having none for two weeks.</w:t>
      </w:r>
    </w:p>
    <w:p w:rsidR="00197DAF" w:rsidRDefault="00197DAF" w:rsidP="00197DAF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24779C" w:rsidRPr="009520BD" w:rsidRDefault="0024779C" w:rsidP="0024779C">
      <w:pPr>
        <w:ind w:left="360"/>
        <w:rPr>
          <w:rFonts w:ascii="Tempus Sans ITC" w:hAnsi="Tempus Sans ITC"/>
          <w:sz w:val="28"/>
          <w:szCs w:val="28"/>
          <w:lang w:val="en-US"/>
        </w:rPr>
      </w:pPr>
    </w:p>
    <w:p w:rsidR="009520BD" w:rsidRPr="009520BD" w:rsidRDefault="009520BD" w:rsidP="00B13704">
      <w:pPr>
        <w:rPr>
          <w:rFonts w:ascii="Tempus Sans ITC" w:hAnsi="Tempus Sans ITC"/>
          <w:sz w:val="28"/>
          <w:szCs w:val="28"/>
        </w:rPr>
      </w:pPr>
    </w:p>
    <w:sectPr w:rsidR="009520BD" w:rsidRPr="009520BD" w:rsidSect="00070E96">
      <w:pgSz w:w="15840" w:h="12240" w:orient="landscape"/>
      <w:pgMar w:top="454" w:right="851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4AF"/>
    <w:multiLevelType w:val="hybridMultilevel"/>
    <w:tmpl w:val="92FAFA44"/>
    <w:lvl w:ilvl="0" w:tplc="556EE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991"/>
    <w:multiLevelType w:val="hybridMultilevel"/>
    <w:tmpl w:val="D5B4EF54"/>
    <w:lvl w:ilvl="0" w:tplc="0AB06F6E">
      <w:start w:val="1"/>
      <w:numFmt w:val="decimal"/>
      <w:lvlText w:val="%1."/>
      <w:lvlJc w:val="left"/>
      <w:pPr>
        <w:ind w:left="720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63"/>
    <w:multiLevelType w:val="hybridMultilevel"/>
    <w:tmpl w:val="94C017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C1102"/>
    <w:multiLevelType w:val="hybridMultilevel"/>
    <w:tmpl w:val="0CCA1D1E"/>
    <w:lvl w:ilvl="0" w:tplc="9CC25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89"/>
    <w:rsid w:val="00070E96"/>
    <w:rsid w:val="000C03C1"/>
    <w:rsid w:val="000D7CE9"/>
    <w:rsid w:val="00122630"/>
    <w:rsid w:val="001243F9"/>
    <w:rsid w:val="00167750"/>
    <w:rsid w:val="0019352E"/>
    <w:rsid w:val="00197DAF"/>
    <w:rsid w:val="001A7405"/>
    <w:rsid w:val="001E1E03"/>
    <w:rsid w:val="00210718"/>
    <w:rsid w:val="00217F2F"/>
    <w:rsid w:val="0024779C"/>
    <w:rsid w:val="002B39F9"/>
    <w:rsid w:val="002B4451"/>
    <w:rsid w:val="002B631C"/>
    <w:rsid w:val="00320BA6"/>
    <w:rsid w:val="00340F6F"/>
    <w:rsid w:val="0035179C"/>
    <w:rsid w:val="003855C7"/>
    <w:rsid w:val="00423DDD"/>
    <w:rsid w:val="004957EA"/>
    <w:rsid w:val="00537AA4"/>
    <w:rsid w:val="00615A51"/>
    <w:rsid w:val="007035CA"/>
    <w:rsid w:val="00741B0C"/>
    <w:rsid w:val="0076291F"/>
    <w:rsid w:val="007E0F11"/>
    <w:rsid w:val="0083323C"/>
    <w:rsid w:val="009520BD"/>
    <w:rsid w:val="00960877"/>
    <w:rsid w:val="00961EB3"/>
    <w:rsid w:val="00964036"/>
    <w:rsid w:val="009D63D1"/>
    <w:rsid w:val="009F1D77"/>
    <w:rsid w:val="00A023CF"/>
    <w:rsid w:val="00A10FC5"/>
    <w:rsid w:val="00A3535F"/>
    <w:rsid w:val="00A764C7"/>
    <w:rsid w:val="00AE70D7"/>
    <w:rsid w:val="00B13704"/>
    <w:rsid w:val="00B86931"/>
    <w:rsid w:val="00BA1B46"/>
    <w:rsid w:val="00BF77DE"/>
    <w:rsid w:val="00C015C8"/>
    <w:rsid w:val="00C30E87"/>
    <w:rsid w:val="00C5332C"/>
    <w:rsid w:val="00C64A15"/>
    <w:rsid w:val="00CB4479"/>
    <w:rsid w:val="00CC49C4"/>
    <w:rsid w:val="00CE25A9"/>
    <w:rsid w:val="00CF22EA"/>
    <w:rsid w:val="00D74F56"/>
    <w:rsid w:val="00D92DC5"/>
    <w:rsid w:val="00DC1972"/>
    <w:rsid w:val="00E273C0"/>
    <w:rsid w:val="00E75089"/>
    <w:rsid w:val="00EE0ED5"/>
    <w:rsid w:val="00F1276B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DFBBE-4999-40FA-BE0E-42635D5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1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8</cp:revision>
  <dcterms:created xsi:type="dcterms:W3CDTF">2020-05-05T17:37:00Z</dcterms:created>
  <dcterms:modified xsi:type="dcterms:W3CDTF">2020-05-18T15:34:00Z</dcterms:modified>
</cp:coreProperties>
</file>