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172" w:rsidRDefault="00021C7E" w:rsidP="006479E6">
      <w:pPr>
        <w:jc w:val="center"/>
        <w:rPr>
          <w:b/>
          <w:sz w:val="24"/>
          <w:szCs w:val="24"/>
        </w:rPr>
      </w:pPr>
      <w:r>
        <w:rPr>
          <w:b/>
          <w:sz w:val="24"/>
          <w:szCs w:val="24"/>
        </w:rPr>
        <w:t xml:space="preserve">1 BRANSFIELD HOME LEARNING </w:t>
      </w:r>
      <w:r w:rsidR="00036ADE">
        <w:rPr>
          <w:b/>
          <w:sz w:val="24"/>
          <w:szCs w:val="24"/>
        </w:rPr>
        <w:t>ACTIVITIES</w:t>
      </w:r>
    </w:p>
    <w:p w:rsidR="00F81301" w:rsidRDefault="00F81301" w:rsidP="006479E6">
      <w:pPr>
        <w:jc w:val="center"/>
        <w:rPr>
          <w:b/>
          <w:sz w:val="24"/>
          <w:szCs w:val="24"/>
        </w:rPr>
      </w:pPr>
      <w:r>
        <w:rPr>
          <w:b/>
          <w:sz w:val="24"/>
          <w:szCs w:val="24"/>
        </w:rPr>
        <w:t xml:space="preserve">WEEK OF </w:t>
      </w:r>
      <w:r w:rsidR="00862E58">
        <w:rPr>
          <w:b/>
          <w:sz w:val="24"/>
          <w:szCs w:val="24"/>
        </w:rPr>
        <w:t xml:space="preserve">MAY </w:t>
      </w:r>
      <w:r w:rsidR="00640B5D">
        <w:rPr>
          <w:b/>
          <w:sz w:val="24"/>
          <w:szCs w:val="24"/>
        </w:rPr>
        <w:t>1</w:t>
      </w:r>
      <w:r w:rsidR="00CA1B39">
        <w:rPr>
          <w:b/>
          <w:sz w:val="24"/>
          <w:szCs w:val="24"/>
        </w:rPr>
        <w:t>9</w:t>
      </w:r>
      <w:r w:rsidR="00EE2D6E">
        <w:rPr>
          <w:b/>
          <w:sz w:val="24"/>
          <w:szCs w:val="24"/>
        </w:rPr>
        <w:t xml:space="preserve"> </w:t>
      </w:r>
      <w:r w:rsidR="00E8517B">
        <w:rPr>
          <w:b/>
          <w:sz w:val="24"/>
          <w:szCs w:val="24"/>
        </w:rPr>
        <w:t>–</w:t>
      </w:r>
      <w:r w:rsidR="00EE2D6E">
        <w:rPr>
          <w:b/>
          <w:sz w:val="24"/>
          <w:szCs w:val="24"/>
        </w:rPr>
        <w:t xml:space="preserve"> </w:t>
      </w:r>
      <w:r w:rsidR="00E8517B">
        <w:rPr>
          <w:b/>
          <w:sz w:val="24"/>
          <w:szCs w:val="24"/>
        </w:rPr>
        <w:t xml:space="preserve">MAY </w:t>
      </w:r>
      <w:r w:rsidR="00CA1B39">
        <w:rPr>
          <w:b/>
          <w:sz w:val="24"/>
          <w:szCs w:val="24"/>
        </w:rPr>
        <w:t>22</w:t>
      </w:r>
      <w:r>
        <w:rPr>
          <w:b/>
          <w:sz w:val="24"/>
          <w:szCs w:val="24"/>
        </w:rPr>
        <w:t>, 2020</w:t>
      </w:r>
    </w:p>
    <w:tbl>
      <w:tblPr>
        <w:tblStyle w:val="TableGrid"/>
        <w:tblW w:w="13225" w:type="dxa"/>
        <w:tblLook w:val="04A0" w:firstRow="1" w:lastRow="0" w:firstColumn="1" w:lastColumn="0" w:noHBand="0" w:noVBand="1"/>
      </w:tblPr>
      <w:tblGrid>
        <w:gridCol w:w="3241"/>
        <w:gridCol w:w="2064"/>
        <w:gridCol w:w="1890"/>
        <w:gridCol w:w="2070"/>
        <w:gridCol w:w="1897"/>
        <w:gridCol w:w="2063"/>
      </w:tblGrid>
      <w:tr w:rsidR="00D43172" w:rsidTr="00E8517B">
        <w:tc>
          <w:tcPr>
            <w:tcW w:w="3241" w:type="dxa"/>
          </w:tcPr>
          <w:p w:rsidR="003B1471" w:rsidRDefault="003B1471" w:rsidP="006479E6">
            <w:pPr>
              <w:jc w:val="center"/>
              <w:rPr>
                <w:b/>
                <w:sz w:val="24"/>
                <w:szCs w:val="24"/>
              </w:rPr>
            </w:pPr>
          </w:p>
        </w:tc>
        <w:tc>
          <w:tcPr>
            <w:tcW w:w="2064" w:type="dxa"/>
          </w:tcPr>
          <w:p w:rsidR="003B1471" w:rsidRDefault="003B1471" w:rsidP="006479E6">
            <w:pPr>
              <w:jc w:val="center"/>
              <w:rPr>
                <w:b/>
                <w:sz w:val="24"/>
                <w:szCs w:val="24"/>
              </w:rPr>
            </w:pPr>
            <w:r>
              <w:rPr>
                <w:b/>
                <w:sz w:val="24"/>
                <w:szCs w:val="24"/>
              </w:rPr>
              <w:t>MONDAY</w:t>
            </w:r>
          </w:p>
        </w:tc>
        <w:tc>
          <w:tcPr>
            <w:tcW w:w="1890" w:type="dxa"/>
          </w:tcPr>
          <w:p w:rsidR="003B1471" w:rsidRDefault="003B1471" w:rsidP="006479E6">
            <w:pPr>
              <w:jc w:val="center"/>
              <w:rPr>
                <w:b/>
                <w:sz w:val="24"/>
                <w:szCs w:val="24"/>
              </w:rPr>
            </w:pPr>
            <w:r>
              <w:rPr>
                <w:b/>
                <w:sz w:val="24"/>
                <w:szCs w:val="24"/>
              </w:rPr>
              <w:t>TUESDAY</w:t>
            </w:r>
          </w:p>
        </w:tc>
        <w:tc>
          <w:tcPr>
            <w:tcW w:w="2070" w:type="dxa"/>
          </w:tcPr>
          <w:p w:rsidR="003B1471" w:rsidRDefault="003B1471" w:rsidP="006479E6">
            <w:pPr>
              <w:jc w:val="center"/>
              <w:rPr>
                <w:b/>
                <w:sz w:val="24"/>
                <w:szCs w:val="24"/>
              </w:rPr>
            </w:pPr>
            <w:r>
              <w:rPr>
                <w:b/>
                <w:sz w:val="24"/>
                <w:szCs w:val="24"/>
              </w:rPr>
              <w:t>WEDNESDAY</w:t>
            </w:r>
          </w:p>
        </w:tc>
        <w:tc>
          <w:tcPr>
            <w:tcW w:w="1897" w:type="dxa"/>
          </w:tcPr>
          <w:p w:rsidR="003B1471" w:rsidRDefault="003B1471" w:rsidP="006479E6">
            <w:pPr>
              <w:jc w:val="center"/>
              <w:rPr>
                <w:b/>
                <w:sz w:val="24"/>
                <w:szCs w:val="24"/>
              </w:rPr>
            </w:pPr>
            <w:r>
              <w:rPr>
                <w:b/>
                <w:sz w:val="24"/>
                <w:szCs w:val="24"/>
              </w:rPr>
              <w:t>THURSDAY</w:t>
            </w:r>
          </w:p>
        </w:tc>
        <w:tc>
          <w:tcPr>
            <w:tcW w:w="2063" w:type="dxa"/>
          </w:tcPr>
          <w:p w:rsidR="003B1471" w:rsidRDefault="003B1471" w:rsidP="006479E6">
            <w:pPr>
              <w:jc w:val="center"/>
              <w:rPr>
                <w:b/>
                <w:sz w:val="24"/>
                <w:szCs w:val="24"/>
              </w:rPr>
            </w:pPr>
            <w:r>
              <w:rPr>
                <w:b/>
                <w:sz w:val="24"/>
                <w:szCs w:val="24"/>
              </w:rPr>
              <w:t>FRIDAY</w:t>
            </w:r>
          </w:p>
        </w:tc>
      </w:tr>
      <w:tr w:rsidR="00862E58" w:rsidTr="00E8517B">
        <w:trPr>
          <w:trHeight w:val="899"/>
        </w:trPr>
        <w:tc>
          <w:tcPr>
            <w:tcW w:w="3241" w:type="dxa"/>
          </w:tcPr>
          <w:p w:rsidR="00862E58" w:rsidRPr="00BB3334" w:rsidRDefault="00862E58" w:rsidP="00862E58">
            <w:pPr>
              <w:jc w:val="center"/>
              <w:rPr>
                <w:rFonts w:cstheme="minorHAnsi"/>
                <w:b/>
              </w:rPr>
            </w:pPr>
            <w:r w:rsidRPr="00BB3334">
              <w:rPr>
                <w:rFonts w:cstheme="minorHAnsi"/>
                <w:b/>
              </w:rPr>
              <w:t>Reading</w:t>
            </w:r>
          </w:p>
          <w:p w:rsidR="006D4E09" w:rsidRPr="00BB3334" w:rsidRDefault="00862E58" w:rsidP="006D4E09">
            <w:pPr>
              <w:jc w:val="center"/>
              <w:rPr>
                <w:rFonts w:cstheme="minorHAnsi"/>
                <w:b/>
              </w:rPr>
            </w:pPr>
            <w:r w:rsidRPr="00BB3334">
              <w:rPr>
                <w:rFonts w:cstheme="minorHAnsi"/>
                <w:b/>
              </w:rPr>
              <w:t xml:space="preserve">(Ms. </w:t>
            </w:r>
            <w:proofErr w:type="spellStart"/>
            <w:r w:rsidRPr="00BB3334">
              <w:rPr>
                <w:rFonts w:cstheme="minorHAnsi"/>
                <w:b/>
              </w:rPr>
              <w:t>Bransfield</w:t>
            </w:r>
            <w:proofErr w:type="spellEnd"/>
            <w:r w:rsidRPr="00BB3334">
              <w:rPr>
                <w:rFonts w:cstheme="minorHAnsi"/>
                <w:b/>
              </w:rPr>
              <w:t xml:space="preserve">:  </w:t>
            </w:r>
            <w:hyperlink r:id="rId5" w:history="1">
              <w:r w:rsidR="006D4E09" w:rsidRPr="003B31AA">
                <w:rPr>
                  <w:rStyle w:val="Hyperlink"/>
                  <w:rFonts w:cstheme="minorHAnsi"/>
                  <w:b/>
                </w:rPr>
                <w:t>krista.bransfield@nbed.nb.ca</w:t>
              </w:r>
            </w:hyperlink>
            <w:r w:rsidRPr="00BB3334">
              <w:rPr>
                <w:rFonts w:cstheme="minorHAnsi"/>
                <w:b/>
              </w:rPr>
              <w:t>)</w:t>
            </w:r>
          </w:p>
        </w:tc>
        <w:tc>
          <w:tcPr>
            <w:tcW w:w="2064" w:type="dxa"/>
          </w:tcPr>
          <w:p w:rsidR="00862E58" w:rsidRPr="00BB3334" w:rsidRDefault="00862E58" w:rsidP="00CA1B39">
            <w:pPr>
              <w:jc w:val="center"/>
              <w:rPr>
                <w:rFonts w:cstheme="minorHAnsi"/>
                <w:b/>
              </w:rPr>
            </w:pPr>
          </w:p>
        </w:tc>
        <w:tc>
          <w:tcPr>
            <w:tcW w:w="1890" w:type="dxa"/>
          </w:tcPr>
          <w:p w:rsidR="00862E58" w:rsidRPr="00BB3334" w:rsidRDefault="00862E58" w:rsidP="00862E58">
            <w:pPr>
              <w:jc w:val="center"/>
              <w:rPr>
                <w:rFonts w:cstheme="minorHAnsi"/>
                <w:b/>
              </w:rPr>
            </w:pPr>
            <w:r w:rsidRPr="00BB3334">
              <w:rPr>
                <w:rFonts w:cstheme="minorHAnsi"/>
                <w:b/>
              </w:rPr>
              <w:t>Listen to Book 1</w:t>
            </w:r>
          </w:p>
          <w:p w:rsidR="00862E58" w:rsidRPr="00BB3334" w:rsidRDefault="00862E58" w:rsidP="00640B5D">
            <w:pPr>
              <w:jc w:val="center"/>
              <w:rPr>
                <w:rFonts w:cstheme="minorHAnsi"/>
                <w:b/>
              </w:rPr>
            </w:pPr>
            <w:r w:rsidRPr="00BB3334">
              <w:rPr>
                <w:rFonts w:cstheme="minorHAnsi"/>
                <w:b/>
              </w:rPr>
              <w:t xml:space="preserve">Read Book 1 </w:t>
            </w:r>
          </w:p>
        </w:tc>
        <w:tc>
          <w:tcPr>
            <w:tcW w:w="2070" w:type="dxa"/>
          </w:tcPr>
          <w:p w:rsidR="00862E58" w:rsidRPr="00BB3334" w:rsidRDefault="00862E58" w:rsidP="00862E58">
            <w:pPr>
              <w:jc w:val="center"/>
              <w:rPr>
                <w:rFonts w:cstheme="minorHAnsi"/>
                <w:b/>
              </w:rPr>
            </w:pPr>
            <w:r w:rsidRPr="00BB3334">
              <w:rPr>
                <w:rFonts w:cstheme="minorHAnsi"/>
                <w:b/>
              </w:rPr>
              <w:t xml:space="preserve">Listen to Book </w:t>
            </w:r>
            <w:r w:rsidR="00640B5D">
              <w:rPr>
                <w:rFonts w:cstheme="minorHAnsi"/>
                <w:b/>
              </w:rPr>
              <w:t>1</w:t>
            </w:r>
          </w:p>
          <w:p w:rsidR="00862E58" w:rsidRPr="00BB3334" w:rsidRDefault="00862E58" w:rsidP="00862E58">
            <w:pPr>
              <w:jc w:val="center"/>
              <w:rPr>
                <w:rFonts w:cstheme="minorHAnsi"/>
                <w:b/>
              </w:rPr>
            </w:pPr>
            <w:r w:rsidRPr="00BB3334">
              <w:rPr>
                <w:rFonts w:cstheme="minorHAnsi"/>
                <w:b/>
              </w:rPr>
              <w:t xml:space="preserve">Read Book </w:t>
            </w:r>
            <w:r w:rsidR="00640B5D">
              <w:rPr>
                <w:rFonts w:cstheme="minorHAnsi"/>
                <w:b/>
              </w:rPr>
              <w:t>1, Quiz</w:t>
            </w:r>
          </w:p>
          <w:p w:rsidR="00862E58" w:rsidRPr="00BB3334" w:rsidRDefault="00862E58" w:rsidP="00862E58">
            <w:pPr>
              <w:jc w:val="center"/>
              <w:rPr>
                <w:rFonts w:cstheme="minorHAnsi"/>
                <w:b/>
              </w:rPr>
            </w:pPr>
          </w:p>
        </w:tc>
        <w:tc>
          <w:tcPr>
            <w:tcW w:w="1897" w:type="dxa"/>
          </w:tcPr>
          <w:p w:rsidR="00862E58" w:rsidRPr="00BB3334" w:rsidRDefault="00862E58" w:rsidP="00862E58">
            <w:pPr>
              <w:jc w:val="center"/>
              <w:rPr>
                <w:rFonts w:cstheme="minorHAnsi"/>
                <w:b/>
              </w:rPr>
            </w:pPr>
            <w:r w:rsidRPr="00BB3334">
              <w:rPr>
                <w:rFonts w:cstheme="minorHAnsi"/>
                <w:b/>
              </w:rPr>
              <w:t>Listen to Book 2</w:t>
            </w:r>
          </w:p>
          <w:p w:rsidR="00862E58" w:rsidRPr="00BB3334" w:rsidRDefault="00862E58" w:rsidP="00640B5D">
            <w:pPr>
              <w:jc w:val="center"/>
              <w:rPr>
                <w:rFonts w:cstheme="minorHAnsi"/>
                <w:b/>
              </w:rPr>
            </w:pPr>
            <w:r w:rsidRPr="00BB3334">
              <w:rPr>
                <w:rFonts w:cstheme="minorHAnsi"/>
                <w:b/>
              </w:rPr>
              <w:t>Read Book 2</w:t>
            </w:r>
            <w:r w:rsidR="00640B5D">
              <w:rPr>
                <w:rFonts w:cstheme="minorHAnsi"/>
                <w:b/>
              </w:rPr>
              <w:t xml:space="preserve"> </w:t>
            </w:r>
          </w:p>
        </w:tc>
        <w:tc>
          <w:tcPr>
            <w:tcW w:w="2063" w:type="dxa"/>
          </w:tcPr>
          <w:p w:rsidR="00862E58" w:rsidRPr="00BB3334" w:rsidRDefault="00862E58" w:rsidP="00862E58">
            <w:pPr>
              <w:jc w:val="center"/>
              <w:rPr>
                <w:rFonts w:cstheme="minorHAnsi"/>
                <w:b/>
              </w:rPr>
            </w:pPr>
            <w:r w:rsidRPr="00BB3334">
              <w:rPr>
                <w:rFonts w:cstheme="minorHAnsi"/>
                <w:b/>
              </w:rPr>
              <w:t xml:space="preserve">Listen to Book </w:t>
            </w:r>
            <w:r w:rsidR="00640B5D">
              <w:rPr>
                <w:rFonts w:cstheme="minorHAnsi"/>
                <w:b/>
              </w:rPr>
              <w:t>2</w:t>
            </w:r>
          </w:p>
          <w:p w:rsidR="00862E58" w:rsidRPr="00BB3334" w:rsidRDefault="00862E58" w:rsidP="00640B5D">
            <w:pPr>
              <w:jc w:val="center"/>
              <w:rPr>
                <w:rFonts w:cstheme="minorHAnsi"/>
                <w:b/>
              </w:rPr>
            </w:pPr>
            <w:r w:rsidRPr="00BB3334">
              <w:rPr>
                <w:rFonts w:cstheme="minorHAnsi"/>
                <w:b/>
              </w:rPr>
              <w:t xml:space="preserve">Read Book </w:t>
            </w:r>
            <w:r w:rsidR="00640B5D">
              <w:rPr>
                <w:rFonts w:cstheme="minorHAnsi"/>
                <w:b/>
              </w:rPr>
              <w:t>2, Quiz</w:t>
            </w:r>
          </w:p>
        </w:tc>
      </w:tr>
      <w:tr w:rsidR="00862E58" w:rsidTr="00E8517B">
        <w:tc>
          <w:tcPr>
            <w:tcW w:w="3241" w:type="dxa"/>
          </w:tcPr>
          <w:p w:rsidR="00862E58" w:rsidRPr="00BB3334" w:rsidRDefault="00862E58" w:rsidP="00862E58">
            <w:pPr>
              <w:jc w:val="center"/>
              <w:rPr>
                <w:rFonts w:cstheme="minorHAnsi"/>
                <w:b/>
              </w:rPr>
            </w:pPr>
            <w:r w:rsidRPr="00BB3334">
              <w:rPr>
                <w:rFonts w:cstheme="minorHAnsi"/>
                <w:b/>
              </w:rPr>
              <w:t>Writing</w:t>
            </w:r>
          </w:p>
          <w:p w:rsidR="006D4E09" w:rsidRPr="00BB3334" w:rsidRDefault="00862E58" w:rsidP="006D4E09">
            <w:pPr>
              <w:jc w:val="center"/>
              <w:rPr>
                <w:rFonts w:cstheme="minorHAnsi"/>
                <w:b/>
              </w:rPr>
            </w:pPr>
            <w:r w:rsidRPr="00BB3334">
              <w:rPr>
                <w:rFonts w:cstheme="minorHAnsi"/>
                <w:b/>
              </w:rPr>
              <w:t xml:space="preserve">(Ms. </w:t>
            </w:r>
            <w:proofErr w:type="spellStart"/>
            <w:r w:rsidRPr="00BB3334">
              <w:rPr>
                <w:rFonts w:cstheme="minorHAnsi"/>
                <w:b/>
              </w:rPr>
              <w:t>Bransfield</w:t>
            </w:r>
            <w:proofErr w:type="spellEnd"/>
            <w:r w:rsidRPr="00BB3334">
              <w:rPr>
                <w:rFonts w:cstheme="minorHAnsi"/>
                <w:b/>
              </w:rPr>
              <w:t xml:space="preserve">:  </w:t>
            </w:r>
            <w:hyperlink r:id="rId6" w:history="1">
              <w:r w:rsidR="006D4E09" w:rsidRPr="003B31AA">
                <w:rPr>
                  <w:rStyle w:val="Hyperlink"/>
                  <w:rFonts w:cstheme="minorHAnsi"/>
                  <w:b/>
                </w:rPr>
                <w:t>krista.bransfield@nbed.nb.ca</w:t>
              </w:r>
            </w:hyperlink>
            <w:r w:rsidRPr="00BB3334">
              <w:rPr>
                <w:rFonts w:cstheme="minorHAnsi"/>
                <w:b/>
              </w:rPr>
              <w:t>)</w:t>
            </w:r>
          </w:p>
        </w:tc>
        <w:tc>
          <w:tcPr>
            <w:tcW w:w="2064" w:type="dxa"/>
          </w:tcPr>
          <w:p w:rsidR="00862E58" w:rsidRPr="00BB3334" w:rsidRDefault="00862E58" w:rsidP="00862E58">
            <w:pPr>
              <w:jc w:val="center"/>
              <w:rPr>
                <w:rFonts w:cstheme="minorHAnsi"/>
                <w:b/>
              </w:rPr>
            </w:pPr>
          </w:p>
        </w:tc>
        <w:tc>
          <w:tcPr>
            <w:tcW w:w="1890" w:type="dxa"/>
          </w:tcPr>
          <w:p w:rsidR="00862E58" w:rsidRPr="00BB3334" w:rsidRDefault="00862E58" w:rsidP="00862E58">
            <w:pPr>
              <w:jc w:val="center"/>
              <w:rPr>
                <w:rFonts w:cstheme="minorHAnsi"/>
                <w:b/>
              </w:rPr>
            </w:pPr>
            <w:r w:rsidRPr="00BB3334">
              <w:rPr>
                <w:rFonts w:cstheme="minorHAnsi"/>
                <w:b/>
              </w:rPr>
              <w:t>Word Work:</w:t>
            </w:r>
          </w:p>
          <w:p w:rsidR="00862E58" w:rsidRPr="00BB3334" w:rsidRDefault="00862E58" w:rsidP="00862E58">
            <w:pPr>
              <w:jc w:val="center"/>
              <w:rPr>
                <w:rFonts w:cstheme="minorHAnsi"/>
                <w:b/>
              </w:rPr>
            </w:pPr>
            <w:r w:rsidRPr="00BB3334">
              <w:rPr>
                <w:rFonts w:cstheme="minorHAnsi"/>
                <w:b/>
              </w:rPr>
              <w:t>Sight Words</w:t>
            </w:r>
          </w:p>
        </w:tc>
        <w:tc>
          <w:tcPr>
            <w:tcW w:w="2070" w:type="dxa"/>
          </w:tcPr>
          <w:p w:rsidR="00862E58" w:rsidRPr="00BB3334" w:rsidRDefault="00862E58" w:rsidP="00862E58">
            <w:pPr>
              <w:jc w:val="center"/>
              <w:rPr>
                <w:rFonts w:cstheme="minorHAnsi"/>
                <w:b/>
              </w:rPr>
            </w:pPr>
            <w:r w:rsidRPr="00BB3334">
              <w:rPr>
                <w:rFonts w:cstheme="minorHAnsi"/>
                <w:b/>
              </w:rPr>
              <w:t>Work on Writing:</w:t>
            </w:r>
          </w:p>
          <w:p w:rsidR="00862E58" w:rsidRPr="00BB3334" w:rsidRDefault="00CA1B39" w:rsidP="00862E58">
            <w:pPr>
              <w:jc w:val="center"/>
              <w:rPr>
                <w:rFonts w:cstheme="minorHAnsi"/>
                <w:b/>
              </w:rPr>
            </w:pPr>
            <w:r>
              <w:rPr>
                <w:rFonts w:cstheme="minorHAnsi"/>
                <w:b/>
              </w:rPr>
              <w:t>Write a wish for Baby Chloe.</w:t>
            </w:r>
          </w:p>
        </w:tc>
        <w:tc>
          <w:tcPr>
            <w:tcW w:w="1897" w:type="dxa"/>
          </w:tcPr>
          <w:p w:rsidR="00862E58" w:rsidRPr="00BB3334" w:rsidRDefault="00862E58" w:rsidP="00862E58">
            <w:pPr>
              <w:jc w:val="center"/>
              <w:rPr>
                <w:rFonts w:cstheme="minorHAnsi"/>
                <w:b/>
              </w:rPr>
            </w:pPr>
            <w:r w:rsidRPr="00BB3334">
              <w:rPr>
                <w:rFonts w:cstheme="minorHAnsi"/>
                <w:b/>
              </w:rPr>
              <w:t>Word Work:</w:t>
            </w:r>
          </w:p>
          <w:p w:rsidR="00862E58" w:rsidRPr="00BB3334" w:rsidRDefault="00862E58" w:rsidP="00862E58">
            <w:pPr>
              <w:jc w:val="center"/>
              <w:rPr>
                <w:rFonts w:cstheme="minorHAnsi"/>
                <w:b/>
              </w:rPr>
            </w:pPr>
            <w:r w:rsidRPr="00BB3334">
              <w:rPr>
                <w:rFonts w:cstheme="minorHAnsi"/>
                <w:b/>
              </w:rPr>
              <w:t>Spelling City</w:t>
            </w:r>
          </w:p>
        </w:tc>
        <w:tc>
          <w:tcPr>
            <w:tcW w:w="2063" w:type="dxa"/>
          </w:tcPr>
          <w:p w:rsidR="00862E58" w:rsidRPr="00BB3334" w:rsidRDefault="00862E58" w:rsidP="00862E58">
            <w:pPr>
              <w:jc w:val="center"/>
              <w:rPr>
                <w:rFonts w:cstheme="minorHAnsi"/>
                <w:b/>
              </w:rPr>
            </w:pPr>
            <w:r w:rsidRPr="00BB3334">
              <w:rPr>
                <w:rFonts w:cstheme="minorHAnsi"/>
                <w:b/>
              </w:rPr>
              <w:t>Work on Writing:</w:t>
            </w:r>
          </w:p>
          <w:p w:rsidR="00862E58" w:rsidRDefault="00640B5D" w:rsidP="00862E58">
            <w:pPr>
              <w:jc w:val="center"/>
              <w:rPr>
                <w:rFonts w:cstheme="minorHAnsi"/>
                <w:b/>
              </w:rPr>
            </w:pPr>
            <w:r>
              <w:rPr>
                <w:rFonts w:cstheme="minorHAnsi"/>
                <w:b/>
              </w:rPr>
              <w:t xml:space="preserve">Letter practice </w:t>
            </w:r>
            <w:r w:rsidR="00CA1B39">
              <w:rPr>
                <w:rFonts w:cstheme="minorHAnsi"/>
                <w:b/>
              </w:rPr>
              <w:t>W</w:t>
            </w:r>
            <w:r>
              <w:rPr>
                <w:rFonts w:cstheme="minorHAnsi"/>
                <w:b/>
              </w:rPr>
              <w:t xml:space="preserve">, </w:t>
            </w:r>
            <w:r w:rsidR="00CA1B39">
              <w:rPr>
                <w:rFonts w:cstheme="minorHAnsi"/>
                <w:b/>
              </w:rPr>
              <w:t>X</w:t>
            </w:r>
          </w:p>
          <w:p w:rsidR="00F42EB4" w:rsidRPr="00BB3334" w:rsidRDefault="00F42EB4" w:rsidP="00862E58">
            <w:pPr>
              <w:jc w:val="center"/>
              <w:rPr>
                <w:rFonts w:cstheme="minorHAnsi"/>
                <w:b/>
              </w:rPr>
            </w:pPr>
            <w:r>
              <w:rPr>
                <w:rFonts w:cstheme="minorHAnsi"/>
                <w:b/>
              </w:rPr>
              <w:t>(uppercase and lowercase)</w:t>
            </w:r>
          </w:p>
        </w:tc>
      </w:tr>
      <w:tr w:rsidR="006D4E09" w:rsidRPr="00F15EF1" w:rsidTr="006D4E09">
        <w:trPr>
          <w:trHeight w:val="800"/>
        </w:trPr>
        <w:tc>
          <w:tcPr>
            <w:tcW w:w="3241" w:type="dxa"/>
          </w:tcPr>
          <w:p w:rsidR="006D4E09" w:rsidRPr="00BB3334" w:rsidRDefault="006D4E09" w:rsidP="006D4E09">
            <w:pPr>
              <w:jc w:val="center"/>
              <w:rPr>
                <w:rFonts w:cstheme="minorHAnsi"/>
                <w:b/>
              </w:rPr>
            </w:pPr>
            <w:r w:rsidRPr="00BB3334">
              <w:rPr>
                <w:rFonts w:cstheme="minorHAnsi"/>
                <w:b/>
              </w:rPr>
              <w:t>Mathematics</w:t>
            </w:r>
          </w:p>
          <w:p w:rsidR="006D4E09" w:rsidRPr="00BB3334" w:rsidRDefault="006D4E09" w:rsidP="006D4E09">
            <w:pPr>
              <w:jc w:val="center"/>
              <w:rPr>
                <w:rFonts w:cstheme="minorHAnsi"/>
                <w:b/>
              </w:rPr>
            </w:pPr>
            <w:r w:rsidRPr="00BB3334">
              <w:rPr>
                <w:rFonts w:cstheme="minorHAnsi"/>
                <w:b/>
              </w:rPr>
              <w:t>(Mrs. Allison:</w:t>
            </w:r>
          </w:p>
          <w:p w:rsidR="006D4E09" w:rsidRDefault="00F15EF1" w:rsidP="006D4E09">
            <w:pPr>
              <w:jc w:val="center"/>
              <w:rPr>
                <w:rFonts w:cstheme="minorHAnsi"/>
                <w:b/>
              </w:rPr>
            </w:pPr>
            <w:hyperlink r:id="rId7" w:history="1">
              <w:r w:rsidR="006D4E09" w:rsidRPr="003B31AA">
                <w:rPr>
                  <w:rStyle w:val="Hyperlink"/>
                  <w:rFonts w:cstheme="minorHAnsi"/>
                  <w:b/>
                </w:rPr>
                <w:t>teena.allison@nbed.nb.ca</w:t>
              </w:r>
            </w:hyperlink>
            <w:r w:rsidR="006D4E09" w:rsidRPr="00BB3334">
              <w:rPr>
                <w:rFonts w:cstheme="minorHAnsi"/>
                <w:b/>
              </w:rPr>
              <w:t>)</w:t>
            </w:r>
          </w:p>
          <w:p w:rsidR="006D4E09" w:rsidRDefault="006D4E09" w:rsidP="006D4E09">
            <w:pPr>
              <w:jc w:val="center"/>
              <w:rPr>
                <w:rFonts w:cstheme="minorHAnsi"/>
                <w:b/>
              </w:rPr>
            </w:pPr>
          </w:p>
          <w:p w:rsidR="006D4E09" w:rsidRDefault="006D4E09" w:rsidP="006D4E09">
            <w:pPr>
              <w:jc w:val="center"/>
              <w:rPr>
                <w:rFonts w:cstheme="minorHAnsi"/>
                <w:b/>
              </w:rPr>
            </w:pPr>
          </w:p>
          <w:p w:rsidR="006D4E09" w:rsidRDefault="006D4E09" w:rsidP="006D4E09">
            <w:pPr>
              <w:jc w:val="center"/>
              <w:rPr>
                <w:rFonts w:cstheme="minorHAnsi"/>
                <w:b/>
              </w:rPr>
            </w:pPr>
          </w:p>
          <w:p w:rsidR="006D4E09" w:rsidRDefault="006D4E09" w:rsidP="006D4E09">
            <w:pPr>
              <w:jc w:val="center"/>
              <w:rPr>
                <w:rFonts w:cstheme="minorHAnsi"/>
                <w:b/>
              </w:rPr>
            </w:pPr>
          </w:p>
          <w:p w:rsidR="006D4E09" w:rsidRDefault="006D4E09" w:rsidP="006D4E09">
            <w:pPr>
              <w:jc w:val="center"/>
              <w:rPr>
                <w:rFonts w:cstheme="minorHAnsi"/>
                <w:b/>
              </w:rPr>
            </w:pPr>
          </w:p>
          <w:p w:rsidR="006D4E09" w:rsidRDefault="006D4E09" w:rsidP="006D4E09">
            <w:pPr>
              <w:jc w:val="center"/>
              <w:rPr>
                <w:rFonts w:cstheme="minorHAnsi"/>
                <w:b/>
              </w:rPr>
            </w:pPr>
          </w:p>
          <w:p w:rsidR="006D4E09" w:rsidRDefault="006D4E09" w:rsidP="006D4E09">
            <w:pPr>
              <w:jc w:val="center"/>
              <w:rPr>
                <w:rFonts w:cstheme="minorHAnsi"/>
                <w:b/>
              </w:rPr>
            </w:pPr>
          </w:p>
          <w:p w:rsidR="006D4E09" w:rsidRDefault="006D4E09" w:rsidP="006D4E09">
            <w:pPr>
              <w:jc w:val="center"/>
              <w:rPr>
                <w:rFonts w:cstheme="minorHAnsi"/>
                <w:b/>
              </w:rPr>
            </w:pPr>
          </w:p>
          <w:p w:rsidR="006D4E09" w:rsidRDefault="006D4E09" w:rsidP="006D4E09">
            <w:pPr>
              <w:jc w:val="center"/>
              <w:rPr>
                <w:rFonts w:cstheme="minorHAnsi"/>
                <w:b/>
              </w:rPr>
            </w:pPr>
          </w:p>
          <w:p w:rsidR="006D4E09" w:rsidRDefault="006D4E09" w:rsidP="006D4E09">
            <w:pPr>
              <w:jc w:val="center"/>
              <w:rPr>
                <w:rFonts w:cstheme="minorHAnsi"/>
                <w:b/>
              </w:rPr>
            </w:pPr>
          </w:p>
          <w:p w:rsidR="006D4E09" w:rsidRDefault="006D4E09" w:rsidP="006D4E09">
            <w:pPr>
              <w:jc w:val="center"/>
              <w:rPr>
                <w:rFonts w:cstheme="minorHAnsi"/>
                <w:b/>
              </w:rPr>
            </w:pPr>
          </w:p>
          <w:p w:rsidR="006D4E09" w:rsidRDefault="006D4E09" w:rsidP="006D4E09">
            <w:pPr>
              <w:jc w:val="center"/>
              <w:rPr>
                <w:rFonts w:cstheme="minorHAnsi"/>
                <w:b/>
              </w:rPr>
            </w:pPr>
          </w:p>
          <w:p w:rsidR="006D4E09" w:rsidRDefault="006D4E09" w:rsidP="006D4E09">
            <w:pPr>
              <w:jc w:val="center"/>
              <w:rPr>
                <w:rFonts w:cstheme="minorHAnsi"/>
                <w:b/>
              </w:rPr>
            </w:pPr>
          </w:p>
          <w:p w:rsidR="006D4E09" w:rsidRDefault="006D4E09" w:rsidP="006D4E09">
            <w:pPr>
              <w:jc w:val="center"/>
              <w:rPr>
                <w:rFonts w:cstheme="minorHAnsi"/>
                <w:b/>
              </w:rPr>
            </w:pPr>
          </w:p>
          <w:p w:rsidR="006D4E09" w:rsidRDefault="006D4E09" w:rsidP="006D4E09">
            <w:pPr>
              <w:jc w:val="center"/>
              <w:rPr>
                <w:rFonts w:cstheme="minorHAnsi"/>
                <w:b/>
              </w:rPr>
            </w:pPr>
          </w:p>
          <w:p w:rsidR="006D4E09" w:rsidRDefault="006D4E09" w:rsidP="006D4E09">
            <w:pPr>
              <w:jc w:val="center"/>
              <w:rPr>
                <w:rFonts w:cstheme="minorHAnsi"/>
                <w:b/>
              </w:rPr>
            </w:pPr>
          </w:p>
          <w:p w:rsidR="006D4E09" w:rsidRDefault="006D4E09" w:rsidP="006D4E09">
            <w:pPr>
              <w:jc w:val="center"/>
              <w:rPr>
                <w:rFonts w:cstheme="minorHAnsi"/>
                <w:b/>
              </w:rPr>
            </w:pPr>
          </w:p>
          <w:p w:rsidR="006D4E09" w:rsidRDefault="006D4E09" w:rsidP="006D4E09">
            <w:pPr>
              <w:jc w:val="center"/>
              <w:rPr>
                <w:rFonts w:cstheme="minorHAnsi"/>
                <w:b/>
              </w:rPr>
            </w:pPr>
          </w:p>
          <w:p w:rsidR="006D4E09" w:rsidRDefault="006D4E09" w:rsidP="006D4E09">
            <w:pPr>
              <w:jc w:val="center"/>
              <w:rPr>
                <w:rFonts w:cstheme="minorHAnsi"/>
                <w:b/>
              </w:rPr>
            </w:pPr>
          </w:p>
          <w:p w:rsidR="006D4E09" w:rsidRPr="00BB3334" w:rsidRDefault="006D4E09" w:rsidP="006D4E09">
            <w:pPr>
              <w:rPr>
                <w:rFonts w:cstheme="minorHAnsi"/>
                <w:b/>
              </w:rPr>
            </w:pPr>
          </w:p>
        </w:tc>
        <w:tc>
          <w:tcPr>
            <w:tcW w:w="2064" w:type="dxa"/>
            <w:tcBorders>
              <w:top w:val="single" w:sz="4" w:space="0" w:color="auto"/>
              <w:left w:val="single" w:sz="4" w:space="0" w:color="auto"/>
              <w:bottom w:val="single" w:sz="4" w:space="0" w:color="auto"/>
              <w:right w:val="single" w:sz="4" w:space="0" w:color="auto"/>
            </w:tcBorders>
          </w:tcPr>
          <w:p w:rsidR="006D4E09" w:rsidRPr="006D4E09" w:rsidRDefault="006D4E09" w:rsidP="006D4E09">
            <w:pPr>
              <w:rPr>
                <w:rFonts w:cstheme="minorHAnsi"/>
                <w:b/>
              </w:rPr>
            </w:pPr>
          </w:p>
        </w:tc>
        <w:tc>
          <w:tcPr>
            <w:tcW w:w="1890" w:type="dxa"/>
          </w:tcPr>
          <w:p w:rsidR="00F15EF1" w:rsidRPr="00F15EF1" w:rsidRDefault="00F15EF1" w:rsidP="00F15EF1">
            <w:pPr>
              <w:rPr>
                <w:rFonts w:cstheme="minorHAnsi"/>
                <w:b/>
              </w:rPr>
            </w:pPr>
            <w:r w:rsidRPr="00F15EF1">
              <w:rPr>
                <w:rFonts w:cstheme="minorHAnsi"/>
                <w:b/>
              </w:rPr>
              <w:t>How many times can yo</w:t>
            </w:r>
            <w:r>
              <w:rPr>
                <w:rFonts w:cstheme="minorHAnsi"/>
                <w:b/>
              </w:rPr>
              <w:t>u clap your hands in one minute?</w:t>
            </w:r>
            <w:r w:rsidRPr="00F15EF1">
              <w:rPr>
                <w:rFonts w:cstheme="minorHAnsi"/>
                <w:b/>
              </w:rPr>
              <w:t xml:space="preserve"> Estimate (guess) first and then give it a try. What other things can you do in one minute? </w:t>
            </w:r>
            <w:bookmarkStart w:id="0" w:name="_GoBack"/>
            <w:bookmarkEnd w:id="0"/>
          </w:p>
          <w:p w:rsidR="00F15EF1" w:rsidRPr="00F15EF1" w:rsidRDefault="00F15EF1" w:rsidP="00F15EF1">
            <w:pPr>
              <w:rPr>
                <w:rFonts w:cstheme="minorHAnsi"/>
                <w:b/>
              </w:rPr>
            </w:pPr>
          </w:p>
          <w:p w:rsidR="006D4E09" w:rsidRPr="00F15EF1" w:rsidRDefault="00F15EF1" w:rsidP="00F15EF1">
            <w:pPr>
              <w:rPr>
                <w:rFonts w:cstheme="minorHAnsi"/>
                <w:b/>
              </w:rPr>
            </w:pPr>
            <w:r w:rsidRPr="00F15EF1">
              <w:rPr>
                <w:rFonts w:cstheme="minorHAnsi"/>
                <w:b/>
              </w:rPr>
              <w:t>*Splash Math for 15 minutes or play a game on abcya.com</w:t>
            </w:r>
          </w:p>
        </w:tc>
        <w:tc>
          <w:tcPr>
            <w:tcW w:w="2070" w:type="dxa"/>
          </w:tcPr>
          <w:p w:rsidR="00F15EF1" w:rsidRPr="00F15EF1" w:rsidRDefault="00F15EF1" w:rsidP="00F15EF1">
            <w:pPr>
              <w:rPr>
                <w:rFonts w:cstheme="minorHAnsi"/>
                <w:b/>
              </w:rPr>
            </w:pPr>
            <w:r w:rsidRPr="00F15EF1">
              <w:rPr>
                <w:rFonts w:cstheme="minorHAnsi"/>
                <w:b/>
              </w:rPr>
              <w:t xml:space="preserve">Choose two different items around your house as measuring tools (ex. toothpicks, markers, spoon, etc.). Use each to measure the length of your kitchen table. Be sure to place your measuring tool at the end of the table and go until you reach the other end, with no gaps in-between. Record your results. How were your measurements different? </w:t>
            </w:r>
          </w:p>
          <w:p w:rsidR="00F15EF1" w:rsidRPr="00F15EF1" w:rsidRDefault="00F15EF1" w:rsidP="00F15EF1">
            <w:pPr>
              <w:rPr>
                <w:rFonts w:cstheme="minorHAnsi"/>
                <w:b/>
              </w:rPr>
            </w:pPr>
          </w:p>
          <w:p w:rsidR="006D4E09" w:rsidRPr="00F15EF1" w:rsidRDefault="00F15EF1" w:rsidP="00F15EF1">
            <w:pPr>
              <w:rPr>
                <w:rFonts w:cstheme="minorHAnsi"/>
                <w:b/>
              </w:rPr>
            </w:pPr>
            <w:r w:rsidRPr="00F15EF1">
              <w:rPr>
                <w:rFonts w:cstheme="minorHAnsi"/>
                <w:b/>
              </w:rPr>
              <w:lastRenderedPageBreak/>
              <w:t xml:space="preserve"> *</w:t>
            </w:r>
            <w:r>
              <w:rPr>
                <w:rFonts w:cstheme="minorHAnsi"/>
                <w:b/>
              </w:rPr>
              <w:t>Refl</w:t>
            </w:r>
            <w:r w:rsidRPr="00F15EF1">
              <w:rPr>
                <w:rFonts w:cstheme="minorHAnsi"/>
                <w:b/>
              </w:rPr>
              <w:t>ex Math or play a card game with someone you love.</w:t>
            </w:r>
          </w:p>
        </w:tc>
        <w:tc>
          <w:tcPr>
            <w:tcW w:w="1897" w:type="dxa"/>
          </w:tcPr>
          <w:p w:rsidR="00F15EF1" w:rsidRPr="00F15EF1" w:rsidRDefault="00F15EF1" w:rsidP="00F15EF1">
            <w:pPr>
              <w:rPr>
                <w:rFonts w:cstheme="minorHAnsi"/>
                <w:b/>
              </w:rPr>
            </w:pPr>
            <w:r w:rsidRPr="00F15EF1">
              <w:rPr>
                <w:rFonts w:cstheme="minorHAnsi"/>
                <w:b/>
              </w:rPr>
              <w:lastRenderedPageBreak/>
              <w:t xml:space="preserve">*Shapes – trace items of different shapes (rectangles, circles, squares, and triangles) onto cardboard, such as an old cereal box or birthday card. Cut your shapes out and put them in a bag. Without looking at the shape, use your hands to feel the shape and then describe and name the shape that is in your hand. How many sides does your </w:t>
            </w:r>
            <w:r w:rsidRPr="00F15EF1">
              <w:rPr>
                <w:rFonts w:cstheme="minorHAnsi"/>
                <w:b/>
              </w:rPr>
              <w:lastRenderedPageBreak/>
              <w:t>shape have? How many corners?</w:t>
            </w:r>
          </w:p>
          <w:p w:rsidR="00F15EF1" w:rsidRPr="00F15EF1" w:rsidRDefault="00F15EF1" w:rsidP="00F15EF1">
            <w:pPr>
              <w:rPr>
                <w:rFonts w:cstheme="minorHAnsi"/>
                <w:b/>
              </w:rPr>
            </w:pPr>
          </w:p>
          <w:p w:rsidR="006D4E09" w:rsidRPr="00F15EF1" w:rsidRDefault="00F15EF1" w:rsidP="00F15EF1">
            <w:pPr>
              <w:rPr>
                <w:rFonts w:cstheme="minorHAnsi"/>
                <w:b/>
              </w:rPr>
            </w:pPr>
            <w:r w:rsidRPr="00F15EF1">
              <w:rPr>
                <w:rFonts w:cstheme="minorHAnsi"/>
                <w:b/>
              </w:rPr>
              <w:t>*Splash Math for 15 minutes or play a game on abcya.com</w:t>
            </w:r>
          </w:p>
        </w:tc>
        <w:tc>
          <w:tcPr>
            <w:tcW w:w="2063" w:type="dxa"/>
          </w:tcPr>
          <w:p w:rsidR="00F15EF1" w:rsidRPr="00F15EF1" w:rsidRDefault="00F15EF1" w:rsidP="00F15EF1">
            <w:pPr>
              <w:rPr>
                <w:rFonts w:cstheme="minorHAnsi"/>
                <w:b/>
              </w:rPr>
            </w:pPr>
            <w:r w:rsidRPr="00F15EF1">
              <w:rPr>
                <w:rFonts w:cstheme="minorHAnsi"/>
                <w:b/>
                <w:noProof/>
              </w:rPr>
              <w:lastRenderedPageBreak/>
              <mc:AlternateContent>
                <mc:Choice Requires="wps">
                  <w:drawing>
                    <wp:anchor distT="0" distB="0" distL="114300" distR="114300" simplePos="0" relativeHeight="251659264" behindDoc="0" locked="0" layoutInCell="1" allowOverlap="1" wp14:anchorId="1584024B" wp14:editId="0458A16F">
                      <wp:simplePos x="0" y="0"/>
                      <wp:positionH relativeFrom="column">
                        <wp:posOffset>441325</wp:posOffset>
                      </wp:positionH>
                      <wp:positionV relativeFrom="paragraph">
                        <wp:posOffset>267970</wp:posOffset>
                      </wp:positionV>
                      <wp:extent cx="236220" cy="121920"/>
                      <wp:effectExtent l="0" t="0" r="30480" b="30480"/>
                      <wp:wrapNone/>
                      <wp:docPr id="2" name="Straight Connector 2"/>
                      <wp:cNvGraphicFramePr/>
                      <a:graphic xmlns:a="http://schemas.openxmlformats.org/drawingml/2006/main">
                        <a:graphicData uri="http://schemas.microsoft.com/office/word/2010/wordprocessingShape">
                          <wps:wsp>
                            <wps:cNvCnPr/>
                            <wps:spPr>
                              <a:xfrm>
                                <a:off x="0" y="0"/>
                                <a:ext cx="236220" cy="1219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215150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75pt,21.1pt" to="53.3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" strokecolor="black [3200]" strokeweight="1pt">
                      <v:stroke joinstyle="miter"/>
                    </v:line>
                  </w:pict>
                </mc:Fallback>
              </mc:AlternateContent>
            </w:r>
            <w:r w:rsidRPr="00F15EF1">
              <w:rPr>
                <w:rFonts w:cstheme="minorHAnsi"/>
                <w:b/>
              </w:rPr>
              <w:t xml:space="preserve">*Sit by a window or go outside in a quiet spot. For 15 minutes, how many birds do you see? Keep a tally </w:t>
            </w:r>
            <w:proofErr w:type="gramStart"/>
            <w:r w:rsidRPr="00F15EF1">
              <w:rPr>
                <w:rFonts w:cstheme="minorHAnsi"/>
                <w:b/>
              </w:rPr>
              <w:t xml:space="preserve">( </w:t>
            </w:r>
            <w:proofErr w:type="spellStart"/>
            <w:r w:rsidRPr="00F15EF1">
              <w:rPr>
                <w:rFonts w:cstheme="minorHAnsi"/>
                <w:b/>
              </w:rPr>
              <w:t>llll</w:t>
            </w:r>
            <w:proofErr w:type="spellEnd"/>
            <w:proofErr w:type="gramEnd"/>
            <w:r w:rsidRPr="00F15EF1">
              <w:rPr>
                <w:rFonts w:cstheme="minorHAnsi"/>
                <w:b/>
              </w:rPr>
              <w:t xml:space="preserve"> ). Can you name any of the birds you saw?</w:t>
            </w:r>
          </w:p>
          <w:p w:rsidR="006D4E09" w:rsidRPr="00F15EF1" w:rsidRDefault="00F15EF1" w:rsidP="00F15EF1">
            <w:pPr>
              <w:rPr>
                <w:rFonts w:cstheme="minorHAnsi"/>
                <w:b/>
              </w:rPr>
            </w:pPr>
            <w:r w:rsidRPr="00F15EF1">
              <w:rPr>
                <w:rFonts w:cstheme="minorHAnsi"/>
                <w:b/>
              </w:rPr>
              <w:t>*</w:t>
            </w:r>
            <w:r>
              <w:rPr>
                <w:rFonts w:cstheme="minorHAnsi"/>
                <w:b/>
              </w:rPr>
              <w:t>Refl</w:t>
            </w:r>
            <w:r w:rsidRPr="00F15EF1">
              <w:rPr>
                <w:rFonts w:cstheme="minorHAnsi"/>
                <w:b/>
              </w:rPr>
              <w:t>ex Math or play a dice game with someone you love.</w:t>
            </w:r>
          </w:p>
        </w:tc>
      </w:tr>
      <w:tr w:rsidR="006D4E09" w:rsidTr="00E8517B">
        <w:tc>
          <w:tcPr>
            <w:tcW w:w="3241" w:type="dxa"/>
          </w:tcPr>
          <w:p w:rsidR="006D4E09" w:rsidRPr="00BB3334" w:rsidRDefault="006D4E09" w:rsidP="006D4E09">
            <w:pPr>
              <w:jc w:val="center"/>
              <w:rPr>
                <w:rFonts w:cstheme="minorHAnsi"/>
                <w:b/>
              </w:rPr>
            </w:pPr>
          </w:p>
        </w:tc>
        <w:tc>
          <w:tcPr>
            <w:tcW w:w="9984" w:type="dxa"/>
            <w:gridSpan w:val="5"/>
          </w:tcPr>
          <w:p w:rsidR="00F15EF1" w:rsidRPr="00F15EF1" w:rsidRDefault="00F15EF1" w:rsidP="00F15EF1">
            <w:pPr>
              <w:rPr>
                <w:rFonts w:cstheme="minorHAnsi"/>
                <w:b/>
                <w:lang w:val="en-CA"/>
              </w:rPr>
            </w:pPr>
            <w:r>
              <w:rPr>
                <w:rFonts w:cstheme="minorHAnsi"/>
                <w:b/>
                <w:lang w:val="en-CA"/>
              </w:rPr>
              <w:t>P</w:t>
            </w:r>
            <w:r w:rsidRPr="00F15EF1">
              <w:rPr>
                <w:rFonts w:cstheme="minorHAnsi"/>
                <w:b/>
                <w:lang w:val="en-CA"/>
              </w:rPr>
              <w:t xml:space="preserve">ractice the following concepts until they have mastered them: (1) Counting to </w:t>
            </w:r>
            <w:r>
              <w:rPr>
                <w:rFonts w:cstheme="minorHAnsi"/>
                <w:b/>
                <w:lang w:val="en-CA"/>
              </w:rPr>
              <w:t>100 forwards and backwards by 2s, 5s and 10</w:t>
            </w:r>
            <w:r w:rsidRPr="00F15EF1">
              <w:rPr>
                <w:rFonts w:cstheme="minorHAnsi"/>
                <w:b/>
                <w:lang w:val="en-CA"/>
              </w:rPr>
              <w:t>s   (2) Count numbers at different starting points, forwards and backwards to a number (ex. Start a 24 and count by</w:t>
            </w:r>
            <w:r>
              <w:rPr>
                <w:rFonts w:cstheme="minorHAnsi"/>
                <w:b/>
                <w:lang w:val="en-CA"/>
              </w:rPr>
              <w:t xml:space="preserve"> 2 until you get to 48 or start</w:t>
            </w:r>
            <w:r w:rsidRPr="00F15EF1">
              <w:rPr>
                <w:rFonts w:cstheme="minorHAnsi"/>
                <w:b/>
                <w:lang w:val="en-CA"/>
              </w:rPr>
              <w:t xml:space="preserve"> at 50 and count backwa</w:t>
            </w:r>
            <w:r>
              <w:rPr>
                <w:rFonts w:cstheme="minorHAnsi"/>
                <w:b/>
                <w:lang w:val="en-CA"/>
              </w:rPr>
              <w:t>rds until you get to 34). Use 1s, 2s, and 5</w:t>
            </w:r>
            <w:r w:rsidRPr="00F15EF1">
              <w:rPr>
                <w:rFonts w:cstheme="minorHAnsi"/>
                <w:b/>
                <w:lang w:val="en-CA"/>
              </w:rPr>
              <w:t>s when practicing.</w:t>
            </w:r>
          </w:p>
          <w:p w:rsidR="006D4E09" w:rsidRPr="00BB3334" w:rsidRDefault="006D4E09" w:rsidP="00CA1B39">
            <w:pPr>
              <w:rPr>
                <w:rFonts w:cstheme="minorHAnsi"/>
                <w:b/>
              </w:rPr>
            </w:pPr>
          </w:p>
        </w:tc>
      </w:tr>
      <w:tr w:rsidR="006D4E09" w:rsidTr="00E8517B">
        <w:tc>
          <w:tcPr>
            <w:tcW w:w="3241" w:type="dxa"/>
          </w:tcPr>
          <w:p w:rsidR="006D4E09" w:rsidRPr="00BB3334" w:rsidRDefault="006D4E09" w:rsidP="006D4E09">
            <w:pPr>
              <w:jc w:val="center"/>
              <w:rPr>
                <w:rFonts w:cstheme="minorHAnsi"/>
                <w:b/>
              </w:rPr>
            </w:pPr>
            <w:r w:rsidRPr="00BB3334">
              <w:rPr>
                <w:rFonts w:cstheme="minorHAnsi"/>
                <w:b/>
              </w:rPr>
              <w:t>Social/Emotional Learning</w:t>
            </w:r>
          </w:p>
        </w:tc>
        <w:tc>
          <w:tcPr>
            <w:tcW w:w="9984" w:type="dxa"/>
            <w:gridSpan w:val="5"/>
          </w:tcPr>
          <w:p w:rsidR="006D4E09" w:rsidRDefault="006D4E09" w:rsidP="006D4E09">
            <w:pPr>
              <w:jc w:val="center"/>
              <w:rPr>
                <w:rFonts w:cstheme="minorHAnsi"/>
                <w:b/>
              </w:rPr>
            </w:pPr>
            <w:r w:rsidRPr="00BB3334">
              <w:rPr>
                <w:rFonts w:cstheme="minorHAnsi"/>
                <w:b/>
              </w:rPr>
              <w:t>Watch “</w:t>
            </w:r>
            <w:r w:rsidR="00CA1B39">
              <w:rPr>
                <w:rFonts w:cstheme="minorHAnsi"/>
                <w:b/>
              </w:rPr>
              <w:t>Blurt-Out Blue</w:t>
            </w:r>
            <w:r w:rsidRPr="00BB3334">
              <w:rPr>
                <w:rFonts w:cstheme="minorHAnsi"/>
                <w:b/>
              </w:rPr>
              <w:t xml:space="preserve"> is Defeated</w:t>
            </w:r>
            <w:r w:rsidR="00CA1B39">
              <w:rPr>
                <w:rFonts w:cstheme="minorHAnsi"/>
                <w:b/>
              </w:rPr>
              <w:t xml:space="preserve">” </w:t>
            </w:r>
            <w:hyperlink r:id="rId8" w:history="1">
              <w:r w:rsidR="00CA1B39" w:rsidRPr="004C1BF3">
                <w:rPr>
                  <w:rStyle w:val="Hyperlink"/>
                  <w:rFonts w:cstheme="minorHAnsi"/>
                  <w:b/>
                </w:rPr>
                <w:t>http://gretnagreen.nbed.nb.ca/mr-stewart-and-mrs-morehouse/video/blurt-out-blue-defeated</w:t>
              </w:r>
            </w:hyperlink>
          </w:p>
          <w:p w:rsidR="00CA1B39" w:rsidRPr="00CA1B39" w:rsidRDefault="006D4E09" w:rsidP="00CA1B39">
            <w:pPr>
              <w:jc w:val="center"/>
            </w:pPr>
            <w:r>
              <w:t xml:space="preserve"> </w:t>
            </w:r>
            <w:r w:rsidRPr="00BB3334">
              <w:rPr>
                <w:rFonts w:cstheme="minorHAnsi"/>
              </w:rPr>
              <w:t xml:space="preserve"> </w:t>
            </w:r>
            <w:r w:rsidRPr="00BB3334">
              <w:rPr>
                <w:rFonts w:cstheme="minorHAnsi"/>
                <w:b/>
              </w:rPr>
              <w:t>and “</w:t>
            </w:r>
            <w:r w:rsidR="00CA1B39">
              <w:rPr>
                <w:rFonts w:cstheme="minorHAnsi"/>
                <w:b/>
              </w:rPr>
              <w:t>Blurt-Out Blue</w:t>
            </w:r>
            <w:r w:rsidRPr="00BB3334">
              <w:rPr>
                <w:rFonts w:cstheme="minorHAnsi"/>
                <w:b/>
              </w:rPr>
              <w:t xml:space="preserve"> is Defeated Again” </w:t>
            </w:r>
            <w:hyperlink r:id="rId9" w:history="1">
              <w:r w:rsidR="00CA1B39" w:rsidRPr="004C1BF3">
                <w:rPr>
                  <w:rStyle w:val="Hyperlink"/>
                </w:rPr>
                <w:t>http://gretnagreen.nbed.nb.ca/mr-stewart-and-mrs-morehouse/video/blurt-out-blue-defeated-again</w:t>
              </w:r>
            </w:hyperlink>
          </w:p>
        </w:tc>
      </w:tr>
      <w:tr w:rsidR="006D4E09" w:rsidTr="00E8517B">
        <w:tc>
          <w:tcPr>
            <w:tcW w:w="3241" w:type="dxa"/>
          </w:tcPr>
          <w:p w:rsidR="006D4E09" w:rsidRPr="00BB3334" w:rsidRDefault="006D4E09" w:rsidP="006D4E09">
            <w:pPr>
              <w:jc w:val="center"/>
              <w:rPr>
                <w:rFonts w:cstheme="minorHAnsi"/>
                <w:b/>
              </w:rPr>
            </w:pPr>
            <w:r w:rsidRPr="00BB3334">
              <w:rPr>
                <w:rFonts w:cstheme="minorHAnsi"/>
                <w:b/>
              </w:rPr>
              <w:t>Physical Education</w:t>
            </w:r>
          </w:p>
          <w:p w:rsidR="006D4E09" w:rsidRPr="00BB3334" w:rsidRDefault="006D4E09" w:rsidP="006D4E09">
            <w:pPr>
              <w:jc w:val="center"/>
              <w:rPr>
                <w:rFonts w:cstheme="minorHAnsi"/>
                <w:b/>
              </w:rPr>
            </w:pPr>
            <w:r w:rsidRPr="00BB3334">
              <w:rPr>
                <w:rFonts w:cstheme="minorHAnsi"/>
                <w:b/>
              </w:rPr>
              <w:t>(Mr. Ryan:</w:t>
            </w:r>
          </w:p>
          <w:p w:rsidR="006D4E09" w:rsidRPr="00BB3334" w:rsidRDefault="00F15EF1" w:rsidP="006D4E09">
            <w:pPr>
              <w:jc w:val="center"/>
              <w:rPr>
                <w:rFonts w:cstheme="minorHAnsi"/>
                <w:b/>
              </w:rPr>
            </w:pPr>
            <w:hyperlink r:id="rId10" w:history="1">
              <w:r w:rsidR="006D4E09" w:rsidRPr="003B31AA">
                <w:rPr>
                  <w:rStyle w:val="Hyperlink"/>
                  <w:rFonts w:cstheme="minorHAnsi"/>
                  <w:b/>
                </w:rPr>
                <w:t>Brandon.ryan@nbed.nb.ca</w:t>
              </w:r>
            </w:hyperlink>
            <w:r w:rsidR="006D4E09" w:rsidRPr="00BB3334">
              <w:rPr>
                <w:rFonts w:cstheme="minorHAnsi"/>
                <w:b/>
              </w:rPr>
              <w:t>)</w:t>
            </w:r>
          </w:p>
        </w:tc>
        <w:tc>
          <w:tcPr>
            <w:tcW w:w="9984" w:type="dxa"/>
            <w:gridSpan w:val="5"/>
          </w:tcPr>
          <w:p w:rsidR="006D4E09" w:rsidRPr="00BB3334" w:rsidRDefault="006D4E09" w:rsidP="006D4E09">
            <w:pPr>
              <w:jc w:val="center"/>
              <w:rPr>
                <w:rFonts w:cstheme="minorHAnsi"/>
                <w:b/>
              </w:rPr>
            </w:pPr>
            <w:r w:rsidRPr="00BB3334">
              <w:rPr>
                <w:rFonts w:cstheme="minorHAnsi"/>
                <w:b/>
              </w:rPr>
              <w:t>See Mr. Ryan’s teacher page for PE suggestions.</w:t>
            </w:r>
          </w:p>
        </w:tc>
      </w:tr>
    </w:tbl>
    <w:p w:rsidR="006479E6" w:rsidRDefault="006479E6" w:rsidP="006479E6">
      <w:pPr>
        <w:rPr>
          <w:b/>
          <w:sz w:val="24"/>
          <w:szCs w:val="24"/>
        </w:rPr>
      </w:pPr>
    </w:p>
    <w:p w:rsidR="00CF5F5E" w:rsidRDefault="00CF5F5E" w:rsidP="006479E6">
      <w:pPr>
        <w:rPr>
          <w:b/>
          <w:sz w:val="24"/>
          <w:szCs w:val="24"/>
          <w:u w:val="single"/>
        </w:rPr>
      </w:pPr>
    </w:p>
    <w:p w:rsidR="00CF5F5E" w:rsidRDefault="00CF5F5E" w:rsidP="006479E6">
      <w:pPr>
        <w:rPr>
          <w:b/>
          <w:sz w:val="24"/>
          <w:szCs w:val="24"/>
          <w:u w:val="single"/>
        </w:rPr>
      </w:pPr>
    </w:p>
    <w:p w:rsidR="00CF5F5E" w:rsidRDefault="00CF5F5E" w:rsidP="006479E6">
      <w:pPr>
        <w:rPr>
          <w:b/>
          <w:sz w:val="24"/>
          <w:szCs w:val="24"/>
          <w:u w:val="single"/>
        </w:rPr>
      </w:pPr>
    </w:p>
    <w:p w:rsidR="00CF5F5E" w:rsidRDefault="00CF5F5E" w:rsidP="006479E6">
      <w:pPr>
        <w:rPr>
          <w:b/>
          <w:sz w:val="24"/>
          <w:szCs w:val="24"/>
          <w:u w:val="single"/>
        </w:rPr>
      </w:pPr>
      <w:r>
        <w:rPr>
          <w:b/>
          <w:sz w:val="24"/>
          <w:szCs w:val="24"/>
          <w:u w:val="single"/>
        </w:rPr>
        <w:t>1 BRANSFIELD HOME LEARNING:  INSTRUCTIONS FOR PARENTS</w:t>
      </w:r>
    </w:p>
    <w:p w:rsidR="00CF5F5E" w:rsidRDefault="00CF5F5E" w:rsidP="006479E6">
      <w:pPr>
        <w:rPr>
          <w:b/>
          <w:sz w:val="24"/>
          <w:szCs w:val="24"/>
          <w:u w:val="single"/>
        </w:rPr>
      </w:pPr>
    </w:p>
    <w:p w:rsidR="00021C7E" w:rsidRDefault="00021C7E" w:rsidP="006479E6">
      <w:pPr>
        <w:rPr>
          <w:b/>
          <w:sz w:val="24"/>
          <w:szCs w:val="24"/>
          <w:u w:val="single"/>
        </w:rPr>
      </w:pPr>
      <w:r w:rsidRPr="00021C7E">
        <w:rPr>
          <w:b/>
          <w:sz w:val="24"/>
          <w:szCs w:val="24"/>
          <w:u w:val="single"/>
        </w:rPr>
        <w:t>READING</w:t>
      </w:r>
      <w:r w:rsidR="00CF5F5E">
        <w:rPr>
          <w:b/>
          <w:sz w:val="24"/>
          <w:szCs w:val="24"/>
          <w:u w:val="single"/>
        </w:rPr>
        <w:t xml:space="preserve"> (20 minutes daily suggested)</w:t>
      </w:r>
      <w:r w:rsidRPr="00021C7E">
        <w:rPr>
          <w:b/>
          <w:sz w:val="24"/>
          <w:szCs w:val="24"/>
          <w:u w:val="single"/>
        </w:rPr>
        <w:t>:</w:t>
      </w:r>
    </w:p>
    <w:p w:rsidR="00021C7E" w:rsidRPr="00021C7E" w:rsidRDefault="00021C7E" w:rsidP="00021C7E">
      <w:pPr>
        <w:pStyle w:val="ListParagraph"/>
        <w:numPr>
          <w:ilvl w:val="0"/>
          <w:numId w:val="2"/>
        </w:numPr>
        <w:rPr>
          <w:b/>
          <w:sz w:val="24"/>
          <w:szCs w:val="24"/>
        </w:rPr>
      </w:pPr>
      <w:r>
        <w:rPr>
          <w:b/>
          <w:sz w:val="24"/>
          <w:szCs w:val="24"/>
        </w:rPr>
        <w:t xml:space="preserve">Go to </w:t>
      </w:r>
      <w:hyperlink r:id="rId11" w:history="1">
        <w:r w:rsidR="00862E58" w:rsidRPr="008348D5">
          <w:rPr>
            <w:rStyle w:val="Hyperlink"/>
          </w:rPr>
          <w:t>https://www.raz-plus.com</w:t>
        </w:r>
      </w:hyperlink>
      <w:r w:rsidR="00CF5F5E">
        <w:rPr>
          <w:color w:val="0000FF"/>
          <w:u w:val="single"/>
        </w:rPr>
        <w:t>.</w:t>
      </w:r>
    </w:p>
    <w:p w:rsidR="00021C7E" w:rsidRDefault="00021C7E" w:rsidP="00021C7E">
      <w:pPr>
        <w:pStyle w:val="ListParagraph"/>
        <w:numPr>
          <w:ilvl w:val="0"/>
          <w:numId w:val="2"/>
        </w:numPr>
        <w:rPr>
          <w:b/>
          <w:sz w:val="24"/>
          <w:szCs w:val="24"/>
        </w:rPr>
      </w:pPr>
      <w:r>
        <w:rPr>
          <w:b/>
          <w:sz w:val="24"/>
          <w:szCs w:val="24"/>
        </w:rPr>
        <w:t>Click on “Kids Login”</w:t>
      </w:r>
      <w:r w:rsidR="00CF5F5E">
        <w:rPr>
          <w:b/>
          <w:sz w:val="24"/>
          <w:szCs w:val="24"/>
        </w:rPr>
        <w:t>.</w:t>
      </w:r>
    </w:p>
    <w:p w:rsidR="00021C7E" w:rsidRDefault="00021C7E" w:rsidP="00021C7E">
      <w:pPr>
        <w:pStyle w:val="ListParagraph"/>
        <w:numPr>
          <w:ilvl w:val="0"/>
          <w:numId w:val="2"/>
        </w:numPr>
        <w:rPr>
          <w:b/>
          <w:sz w:val="24"/>
          <w:szCs w:val="24"/>
        </w:rPr>
      </w:pPr>
      <w:r>
        <w:rPr>
          <w:b/>
          <w:sz w:val="24"/>
          <w:szCs w:val="24"/>
        </w:rPr>
        <w:lastRenderedPageBreak/>
        <w:t xml:space="preserve">Enter teacher username:  </w:t>
      </w:r>
      <w:proofErr w:type="spellStart"/>
      <w:r>
        <w:rPr>
          <w:b/>
          <w:sz w:val="24"/>
          <w:szCs w:val="24"/>
        </w:rPr>
        <w:t>msbransfield</w:t>
      </w:r>
      <w:proofErr w:type="spellEnd"/>
      <w:r w:rsidR="00CF5F5E">
        <w:rPr>
          <w:b/>
          <w:sz w:val="24"/>
          <w:szCs w:val="24"/>
        </w:rPr>
        <w:t>.</w:t>
      </w:r>
    </w:p>
    <w:p w:rsidR="00021C7E" w:rsidRDefault="00021C7E" w:rsidP="00021C7E">
      <w:pPr>
        <w:pStyle w:val="ListParagraph"/>
        <w:numPr>
          <w:ilvl w:val="0"/>
          <w:numId w:val="2"/>
        </w:numPr>
        <w:rPr>
          <w:b/>
          <w:sz w:val="24"/>
          <w:szCs w:val="24"/>
        </w:rPr>
      </w:pPr>
      <w:r>
        <w:rPr>
          <w:b/>
          <w:sz w:val="24"/>
          <w:szCs w:val="24"/>
        </w:rPr>
        <w:t>Click on your child’s name and enter their password (</w:t>
      </w:r>
      <w:r w:rsidR="000C4F18">
        <w:rPr>
          <w:b/>
          <w:sz w:val="24"/>
          <w:szCs w:val="24"/>
        </w:rPr>
        <w:t>check your email for usernames and passwords</w:t>
      </w:r>
      <w:r>
        <w:rPr>
          <w:b/>
          <w:sz w:val="24"/>
          <w:szCs w:val="24"/>
        </w:rPr>
        <w:t>)</w:t>
      </w:r>
      <w:r w:rsidR="00CF5F5E">
        <w:rPr>
          <w:b/>
          <w:sz w:val="24"/>
          <w:szCs w:val="24"/>
        </w:rPr>
        <w:t>.</w:t>
      </w:r>
    </w:p>
    <w:p w:rsidR="00021C7E" w:rsidRDefault="00021C7E" w:rsidP="00021C7E">
      <w:pPr>
        <w:pStyle w:val="ListParagraph"/>
        <w:numPr>
          <w:ilvl w:val="0"/>
          <w:numId w:val="2"/>
        </w:numPr>
        <w:rPr>
          <w:b/>
          <w:sz w:val="24"/>
          <w:szCs w:val="24"/>
        </w:rPr>
      </w:pPr>
      <w:r>
        <w:rPr>
          <w:b/>
          <w:sz w:val="24"/>
          <w:szCs w:val="24"/>
        </w:rPr>
        <w:t xml:space="preserve">You will see “Assignment”, “Reading Room”, and “Level Up”.  </w:t>
      </w:r>
      <w:r w:rsidR="000C4F18">
        <w:rPr>
          <w:b/>
          <w:sz w:val="24"/>
          <w:szCs w:val="24"/>
        </w:rPr>
        <w:t>Each</w:t>
      </w:r>
      <w:r>
        <w:rPr>
          <w:b/>
          <w:sz w:val="24"/>
          <w:szCs w:val="24"/>
        </w:rPr>
        <w:t xml:space="preserve"> student</w:t>
      </w:r>
      <w:r w:rsidR="000C4F18">
        <w:rPr>
          <w:b/>
          <w:sz w:val="24"/>
          <w:szCs w:val="24"/>
        </w:rPr>
        <w:t xml:space="preserve"> has</w:t>
      </w:r>
      <w:r>
        <w:rPr>
          <w:b/>
          <w:sz w:val="24"/>
          <w:szCs w:val="24"/>
        </w:rPr>
        <w:t xml:space="preserve"> assignment</w:t>
      </w:r>
      <w:r w:rsidR="00E741F7">
        <w:rPr>
          <w:b/>
          <w:sz w:val="24"/>
          <w:szCs w:val="24"/>
        </w:rPr>
        <w:t>s</w:t>
      </w:r>
      <w:r>
        <w:rPr>
          <w:b/>
          <w:sz w:val="24"/>
          <w:szCs w:val="24"/>
        </w:rPr>
        <w:t xml:space="preserve"> at their level.  </w:t>
      </w:r>
      <w:r w:rsidR="00FE7FBE">
        <w:rPr>
          <w:b/>
          <w:sz w:val="24"/>
          <w:szCs w:val="24"/>
        </w:rPr>
        <w:t>This</w:t>
      </w:r>
      <w:r>
        <w:rPr>
          <w:b/>
          <w:sz w:val="24"/>
          <w:szCs w:val="24"/>
        </w:rPr>
        <w:t xml:space="preserve"> week I </w:t>
      </w:r>
      <w:r w:rsidR="00FE7FBE">
        <w:rPr>
          <w:b/>
          <w:sz w:val="24"/>
          <w:szCs w:val="24"/>
        </w:rPr>
        <w:t>have given</w:t>
      </w:r>
      <w:r>
        <w:rPr>
          <w:b/>
          <w:sz w:val="24"/>
          <w:szCs w:val="24"/>
        </w:rPr>
        <w:t xml:space="preserve"> students </w:t>
      </w:r>
      <w:r w:rsidR="00CA1B39">
        <w:rPr>
          <w:b/>
          <w:sz w:val="24"/>
          <w:szCs w:val="24"/>
        </w:rPr>
        <w:t>two</w:t>
      </w:r>
      <w:r>
        <w:rPr>
          <w:b/>
          <w:sz w:val="24"/>
          <w:szCs w:val="24"/>
        </w:rPr>
        <w:t xml:space="preserve"> assignment</w:t>
      </w:r>
      <w:r w:rsidR="00FE7FBE">
        <w:rPr>
          <w:b/>
          <w:sz w:val="24"/>
          <w:szCs w:val="24"/>
        </w:rPr>
        <w:t>s</w:t>
      </w:r>
      <w:r w:rsidR="00E8517B">
        <w:rPr>
          <w:b/>
          <w:sz w:val="24"/>
          <w:szCs w:val="24"/>
        </w:rPr>
        <w:t xml:space="preserve"> (</w:t>
      </w:r>
      <w:r w:rsidR="00640B5D">
        <w:rPr>
          <w:b/>
          <w:sz w:val="24"/>
          <w:szCs w:val="24"/>
        </w:rPr>
        <w:t>two</w:t>
      </w:r>
      <w:r w:rsidR="00DF1005">
        <w:rPr>
          <w:b/>
          <w:sz w:val="24"/>
          <w:szCs w:val="24"/>
        </w:rPr>
        <w:t xml:space="preserve"> new ones</w:t>
      </w:r>
      <w:r w:rsidR="00E8517B">
        <w:rPr>
          <w:b/>
          <w:sz w:val="24"/>
          <w:szCs w:val="24"/>
        </w:rPr>
        <w:t>)</w:t>
      </w:r>
      <w:r>
        <w:rPr>
          <w:b/>
          <w:sz w:val="24"/>
          <w:szCs w:val="24"/>
        </w:rPr>
        <w:t xml:space="preserve"> where they will listen to a book, read a book, and answer a few comprehension questions.</w:t>
      </w:r>
      <w:r w:rsidR="00FE7FBE">
        <w:rPr>
          <w:b/>
          <w:sz w:val="24"/>
          <w:szCs w:val="24"/>
        </w:rPr>
        <w:t xml:space="preserve">  I suggest students read each book at least twice (once the first day, once the next day) in order to practice their reading skills.</w:t>
      </w:r>
    </w:p>
    <w:p w:rsidR="00FE7FBE" w:rsidRDefault="00021C7E" w:rsidP="00FE7FBE">
      <w:pPr>
        <w:pStyle w:val="ListParagraph"/>
        <w:numPr>
          <w:ilvl w:val="0"/>
          <w:numId w:val="2"/>
        </w:numPr>
        <w:rPr>
          <w:b/>
          <w:sz w:val="24"/>
          <w:szCs w:val="24"/>
        </w:rPr>
      </w:pPr>
      <w:r>
        <w:rPr>
          <w:b/>
          <w:sz w:val="24"/>
          <w:szCs w:val="24"/>
        </w:rPr>
        <w:t xml:space="preserve">Students </w:t>
      </w:r>
      <w:r w:rsidR="000C4F18">
        <w:rPr>
          <w:b/>
          <w:sz w:val="24"/>
          <w:szCs w:val="24"/>
        </w:rPr>
        <w:t>can</w:t>
      </w:r>
      <w:r>
        <w:rPr>
          <w:b/>
          <w:sz w:val="24"/>
          <w:szCs w:val="24"/>
        </w:rPr>
        <w:t xml:space="preserve"> choose additional books from “Level Up” or “Reading Room” each day.  </w:t>
      </w:r>
      <w:r w:rsidR="000C4F18">
        <w:rPr>
          <w:b/>
          <w:sz w:val="24"/>
          <w:szCs w:val="24"/>
        </w:rPr>
        <w:t>Once</w:t>
      </w:r>
      <w:r>
        <w:rPr>
          <w:b/>
          <w:sz w:val="24"/>
          <w:szCs w:val="24"/>
        </w:rPr>
        <w:t xml:space="preserve"> they complete all books at their level </w:t>
      </w:r>
      <w:r w:rsidR="00346540">
        <w:rPr>
          <w:b/>
          <w:sz w:val="24"/>
          <w:szCs w:val="24"/>
        </w:rPr>
        <w:t xml:space="preserve">(listen to the book, read the book, score at least 80% on each quiz), they </w:t>
      </w:r>
      <w:r w:rsidR="000C4F18">
        <w:rPr>
          <w:b/>
          <w:sz w:val="24"/>
          <w:szCs w:val="24"/>
        </w:rPr>
        <w:t>move</w:t>
      </w:r>
      <w:r w:rsidR="00346540">
        <w:rPr>
          <w:b/>
          <w:sz w:val="24"/>
          <w:szCs w:val="24"/>
        </w:rPr>
        <w:t xml:space="preserve"> to the next level.  All I ask, however, is that they</w:t>
      </w:r>
      <w:r w:rsidR="00CF5F5E">
        <w:rPr>
          <w:b/>
          <w:sz w:val="24"/>
          <w:szCs w:val="24"/>
        </w:rPr>
        <w:t xml:space="preserve"> spend at least 20 minutes daily reading.</w:t>
      </w:r>
    </w:p>
    <w:p w:rsidR="00E741F7" w:rsidRPr="00FE7FBE" w:rsidRDefault="00E741F7" w:rsidP="00FE7FBE">
      <w:pPr>
        <w:pStyle w:val="ListParagraph"/>
        <w:numPr>
          <w:ilvl w:val="0"/>
          <w:numId w:val="2"/>
        </w:numPr>
        <w:rPr>
          <w:b/>
          <w:sz w:val="24"/>
          <w:szCs w:val="24"/>
        </w:rPr>
      </w:pPr>
      <w:r>
        <w:rPr>
          <w:b/>
          <w:sz w:val="24"/>
          <w:szCs w:val="24"/>
        </w:rPr>
        <w:t>Check out the reading strategy video, “</w:t>
      </w:r>
      <w:r w:rsidR="00474827">
        <w:rPr>
          <w:b/>
          <w:sz w:val="24"/>
          <w:szCs w:val="24"/>
        </w:rPr>
        <w:t>Just Keep Reading</w:t>
      </w:r>
      <w:r>
        <w:rPr>
          <w:b/>
          <w:sz w:val="24"/>
          <w:szCs w:val="24"/>
        </w:rPr>
        <w:t xml:space="preserve">”.  </w:t>
      </w:r>
    </w:p>
    <w:p w:rsidR="00CF5F5E" w:rsidRPr="00CF5F5E" w:rsidRDefault="00CF5F5E" w:rsidP="00CF5F5E">
      <w:pPr>
        <w:rPr>
          <w:b/>
          <w:sz w:val="24"/>
          <w:szCs w:val="24"/>
          <w:u w:val="single"/>
        </w:rPr>
      </w:pPr>
      <w:r w:rsidRPr="00CF5F5E">
        <w:rPr>
          <w:b/>
          <w:sz w:val="24"/>
          <w:szCs w:val="24"/>
          <w:u w:val="single"/>
        </w:rPr>
        <w:t>WRITING (20 minutes daily suggested):</w:t>
      </w:r>
    </w:p>
    <w:p w:rsidR="000C4F18" w:rsidRDefault="006479E6" w:rsidP="006479E6">
      <w:pPr>
        <w:rPr>
          <w:b/>
          <w:sz w:val="24"/>
          <w:szCs w:val="24"/>
        </w:rPr>
      </w:pPr>
      <w:r w:rsidRPr="00633E6A">
        <w:rPr>
          <w:b/>
          <w:sz w:val="24"/>
          <w:szCs w:val="24"/>
          <w:u w:val="single"/>
        </w:rPr>
        <w:t>Word Work</w:t>
      </w:r>
      <w:r>
        <w:rPr>
          <w:b/>
          <w:sz w:val="24"/>
          <w:szCs w:val="24"/>
        </w:rPr>
        <w:t xml:space="preserve">:  </w:t>
      </w:r>
    </w:p>
    <w:p w:rsidR="00633E6A" w:rsidRDefault="000C4F18" w:rsidP="006479E6">
      <w:pPr>
        <w:rPr>
          <w:b/>
          <w:sz w:val="24"/>
          <w:szCs w:val="24"/>
        </w:rPr>
      </w:pPr>
      <w:r>
        <w:rPr>
          <w:b/>
          <w:sz w:val="24"/>
          <w:szCs w:val="24"/>
        </w:rPr>
        <w:t xml:space="preserve">Spelling:  </w:t>
      </w:r>
      <w:r w:rsidR="00633E6A">
        <w:rPr>
          <w:b/>
          <w:sz w:val="24"/>
          <w:szCs w:val="24"/>
        </w:rPr>
        <w:t xml:space="preserve">Check out the Spelling City website for interactive games using </w:t>
      </w:r>
      <w:r w:rsidR="00CF5F5E">
        <w:rPr>
          <w:b/>
          <w:sz w:val="24"/>
          <w:szCs w:val="24"/>
        </w:rPr>
        <w:t xml:space="preserve">our “No Excuse” words.  These are the words the children </w:t>
      </w:r>
      <w:r>
        <w:rPr>
          <w:b/>
          <w:sz w:val="24"/>
          <w:szCs w:val="24"/>
        </w:rPr>
        <w:t>should</w:t>
      </w:r>
      <w:r w:rsidR="00CF5F5E">
        <w:rPr>
          <w:b/>
          <w:sz w:val="24"/>
          <w:szCs w:val="24"/>
        </w:rPr>
        <w:t xml:space="preserve"> be able to spell by the end of </w:t>
      </w:r>
      <w:r>
        <w:rPr>
          <w:b/>
          <w:sz w:val="24"/>
          <w:szCs w:val="24"/>
        </w:rPr>
        <w:t>grade one.</w:t>
      </w:r>
      <w:r w:rsidR="00FE7FBE">
        <w:rPr>
          <w:b/>
          <w:sz w:val="24"/>
          <w:szCs w:val="24"/>
        </w:rPr>
        <w:t xml:space="preserve">  </w:t>
      </w:r>
      <w:r w:rsidR="00FE7FBE" w:rsidRPr="00736E56">
        <w:rPr>
          <w:b/>
          <w:sz w:val="24"/>
          <w:szCs w:val="24"/>
          <w:u w:val="single"/>
        </w:rPr>
        <w:t xml:space="preserve">Try the “Week </w:t>
      </w:r>
      <w:r w:rsidR="00CA1B39">
        <w:rPr>
          <w:b/>
          <w:sz w:val="24"/>
          <w:szCs w:val="24"/>
          <w:u w:val="single"/>
        </w:rPr>
        <w:t>7</w:t>
      </w:r>
      <w:r w:rsidR="00FE7FBE" w:rsidRPr="00736E56">
        <w:rPr>
          <w:b/>
          <w:sz w:val="24"/>
          <w:szCs w:val="24"/>
          <w:u w:val="single"/>
        </w:rPr>
        <w:t>” words this week</w:t>
      </w:r>
      <w:r w:rsidR="00FE7FBE">
        <w:rPr>
          <w:b/>
          <w:sz w:val="24"/>
          <w:szCs w:val="24"/>
        </w:rPr>
        <w:t>.  If your child has mastered them, try another list.</w:t>
      </w:r>
      <w:r w:rsidR="00610248">
        <w:rPr>
          <w:b/>
          <w:sz w:val="24"/>
          <w:szCs w:val="24"/>
        </w:rPr>
        <w:t xml:space="preserve">  If all the words in Spelling City are easy for your child, they can try spelling their word wall words.</w:t>
      </w:r>
    </w:p>
    <w:p w:rsidR="006479E6" w:rsidRDefault="00F15EF1" w:rsidP="006479E6">
      <w:pPr>
        <w:rPr>
          <w:b/>
          <w:sz w:val="24"/>
          <w:szCs w:val="24"/>
        </w:rPr>
      </w:pPr>
      <w:hyperlink r:id="rId12" w:history="1">
        <w:r w:rsidR="00790A81" w:rsidRPr="004C4828">
          <w:rPr>
            <w:rStyle w:val="Hyperlink"/>
            <w:b/>
            <w:sz w:val="24"/>
            <w:szCs w:val="24"/>
          </w:rPr>
          <w:t>https://www.spellingcity.com/users/1Bransfield</w:t>
        </w:r>
      </w:hyperlink>
    </w:p>
    <w:p w:rsidR="000C4F18" w:rsidRDefault="000C4F18" w:rsidP="006479E6">
      <w:pPr>
        <w:rPr>
          <w:b/>
          <w:sz w:val="24"/>
          <w:szCs w:val="24"/>
        </w:rPr>
      </w:pPr>
      <w:r w:rsidRPr="00610248">
        <w:rPr>
          <w:b/>
          <w:sz w:val="24"/>
          <w:szCs w:val="24"/>
          <w:u w:val="single"/>
        </w:rPr>
        <w:t>Sight Words</w:t>
      </w:r>
      <w:r w:rsidRPr="00610248">
        <w:rPr>
          <w:b/>
          <w:sz w:val="24"/>
          <w:szCs w:val="24"/>
        </w:rPr>
        <w:t>:</w:t>
      </w:r>
      <w:r>
        <w:rPr>
          <w:b/>
          <w:sz w:val="24"/>
          <w:szCs w:val="24"/>
        </w:rPr>
        <w:t xml:space="preserve">  Review the grade one sight words previously sent home as homework.  Students should recognize these words by the end of grade one.</w:t>
      </w:r>
      <w:r w:rsidR="00FE7FBE">
        <w:rPr>
          <w:b/>
          <w:sz w:val="24"/>
          <w:szCs w:val="24"/>
        </w:rPr>
        <w:t xml:space="preserve">  If your child can recognize all the sight words, try the grade two words (see document on my teacher page).</w:t>
      </w:r>
    </w:p>
    <w:p w:rsidR="00927298" w:rsidRDefault="00D9377F" w:rsidP="006479E6">
      <w:pPr>
        <w:rPr>
          <w:b/>
          <w:sz w:val="24"/>
          <w:szCs w:val="24"/>
        </w:rPr>
      </w:pPr>
      <w:r w:rsidRPr="00D9377F">
        <w:rPr>
          <w:b/>
          <w:sz w:val="24"/>
          <w:szCs w:val="24"/>
          <w:u w:val="single"/>
        </w:rPr>
        <w:t>Work on Writing</w:t>
      </w:r>
      <w:r>
        <w:rPr>
          <w:b/>
          <w:sz w:val="24"/>
          <w:szCs w:val="24"/>
        </w:rPr>
        <w:t xml:space="preserve">:  </w:t>
      </w:r>
      <w:r w:rsidR="004D2943">
        <w:rPr>
          <w:b/>
          <w:sz w:val="24"/>
          <w:szCs w:val="24"/>
        </w:rPr>
        <w:t xml:space="preserve">Listen to the “Sentence Song”:  </w:t>
      </w:r>
      <w:hyperlink r:id="rId13" w:history="1">
        <w:r w:rsidR="004D2943" w:rsidRPr="004C1BF3">
          <w:rPr>
            <w:rStyle w:val="Hyperlink"/>
            <w:b/>
            <w:sz w:val="24"/>
            <w:szCs w:val="24"/>
          </w:rPr>
          <w:t>https://www.youtube.com/watch?v=h9zD7BTEstA</w:t>
        </w:r>
      </w:hyperlink>
      <w:r w:rsidR="004D2943">
        <w:rPr>
          <w:b/>
          <w:sz w:val="24"/>
          <w:szCs w:val="24"/>
        </w:rPr>
        <w:t xml:space="preserve">.  Write a wish for Baby Chloe and send it to Ms. </w:t>
      </w:r>
      <w:proofErr w:type="spellStart"/>
      <w:r w:rsidR="004D2943">
        <w:rPr>
          <w:b/>
          <w:sz w:val="24"/>
          <w:szCs w:val="24"/>
        </w:rPr>
        <w:t>Bransfield</w:t>
      </w:r>
      <w:proofErr w:type="spellEnd"/>
      <w:r w:rsidR="004D2943">
        <w:rPr>
          <w:b/>
          <w:sz w:val="24"/>
          <w:szCs w:val="24"/>
        </w:rPr>
        <w:t xml:space="preserve"> (see parent email).  </w:t>
      </w:r>
      <w:r w:rsidR="00CA1B39">
        <w:rPr>
          <w:b/>
          <w:sz w:val="24"/>
          <w:szCs w:val="24"/>
        </w:rPr>
        <w:t>Last week I</w:t>
      </w:r>
      <w:r w:rsidR="00474827">
        <w:rPr>
          <w:b/>
          <w:sz w:val="24"/>
          <w:szCs w:val="24"/>
        </w:rPr>
        <w:t xml:space="preserve"> attached a handout on letter formation for reference.  They can </w:t>
      </w:r>
      <w:r w:rsidR="00CA1B39">
        <w:rPr>
          <w:b/>
          <w:sz w:val="24"/>
          <w:szCs w:val="24"/>
        </w:rPr>
        <w:t>use this resource to practice</w:t>
      </w:r>
      <w:r w:rsidR="00474827">
        <w:rPr>
          <w:b/>
          <w:sz w:val="24"/>
          <w:szCs w:val="24"/>
        </w:rPr>
        <w:t xml:space="preserve"> their </w:t>
      </w:r>
      <w:r w:rsidR="00F42EB4">
        <w:rPr>
          <w:b/>
          <w:sz w:val="24"/>
          <w:szCs w:val="24"/>
        </w:rPr>
        <w:t xml:space="preserve">uppercase and lowercase </w:t>
      </w:r>
      <w:proofErr w:type="spellStart"/>
      <w:r w:rsidR="00CA1B39">
        <w:rPr>
          <w:b/>
          <w:sz w:val="24"/>
          <w:szCs w:val="24"/>
        </w:rPr>
        <w:t>W</w:t>
      </w:r>
      <w:r w:rsidR="00474827">
        <w:rPr>
          <w:b/>
          <w:sz w:val="24"/>
          <w:szCs w:val="24"/>
        </w:rPr>
        <w:t>s</w:t>
      </w:r>
      <w:proofErr w:type="spellEnd"/>
      <w:r w:rsidR="00474827">
        <w:rPr>
          <w:b/>
          <w:sz w:val="24"/>
          <w:szCs w:val="24"/>
        </w:rPr>
        <w:t xml:space="preserve"> and </w:t>
      </w:r>
      <w:proofErr w:type="spellStart"/>
      <w:r w:rsidR="00CA1B39">
        <w:rPr>
          <w:b/>
          <w:sz w:val="24"/>
          <w:szCs w:val="24"/>
        </w:rPr>
        <w:t>X</w:t>
      </w:r>
      <w:r w:rsidR="00474827">
        <w:rPr>
          <w:b/>
          <w:sz w:val="24"/>
          <w:szCs w:val="24"/>
        </w:rPr>
        <w:t>s</w:t>
      </w:r>
      <w:proofErr w:type="spellEnd"/>
      <w:r w:rsidR="00474827">
        <w:rPr>
          <w:b/>
          <w:sz w:val="24"/>
          <w:szCs w:val="24"/>
        </w:rPr>
        <w:t xml:space="preserve"> (we had practiced up to </w:t>
      </w:r>
      <w:proofErr w:type="spellStart"/>
      <w:r w:rsidR="00474827">
        <w:rPr>
          <w:b/>
          <w:sz w:val="24"/>
          <w:szCs w:val="24"/>
        </w:rPr>
        <w:t>Ss</w:t>
      </w:r>
      <w:proofErr w:type="spellEnd"/>
      <w:r w:rsidR="00474827">
        <w:rPr>
          <w:b/>
          <w:sz w:val="24"/>
          <w:szCs w:val="24"/>
        </w:rPr>
        <w:t xml:space="preserve"> and </w:t>
      </w:r>
      <w:proofErr w:type="spellStart"/>
      <w:r w:rsidR="00474827">
        <w:rPr>
          <w:b/>
          <w:sz w:val="24"/>
          <w:szCs w:val="24"/>
        </w:rPr>
        <w:t>Ts</w:t>
      </w:r>
      <w:proofErr w:type="spellEnd"/>
      <w:r w:rsidR="00474827">
        <w:rPr>
          <w:b/>
          <w:sz w:val="24"/>
          <w:szCs w:val="24"/>
        </w:rPr>
        <w:t xml:space="preserve"> by the closure).</w:t>
      </w:r>
      <w:r w:rsidR="00FE7FBE">
        <w:rPr>
          <w:b/>
          <w:sz w:val="24"/>
          <w:szCs w:val="24"/>
        </w:rPr>
        <w:t xml:space="preserve">  </w:t>
      </w:r>
    </w:p>
    <w:p w:rsidR="00633E6A" w:rsidRPr="00CF5F5E" w:rsidRDefault="00CF5F5E" w:rsidP="006479E6">
      <w:pPr>
        <w:rPr>
          <w:b/>
          <w:sz w:val="24"/>
          <w:szCs w:val="24"/>
          <w:u w:val="single"/>
        </w:rPr>
      </w:pPr>
      <w:r w:rsidRPr="00CF5F5E">
        <w:rPr>
          <w:b/>
          <w:sz w:val="24"/>
          <w:szCs w:val="24"/>
          <w:u w:val="single"/>
        </w:rPr>
        <w:t>MATH (20 minutes daily suggested):</w:t>
      </w:r>
    </w:p>
    <w:p w:rsidR="00CF5F5E" w:rsidRDefault="00CF5F5E" w:rsidP="006479E6">
      <w:pPr>
        <w:rPr>
          <w:b/>
          <w:sz w:val="24"/>
          <w:szCs w:val="24"/>
        </w:rPr>
      </w:pPr>
      <w:r>
        <w:rPr>
          <w:b/>
          <w:sz w:val="24"/>
          <w:szCs w:val="24"/>
        </w:rPr>
        <w:t>Please see Mrs. Allison’s teacher page for further details</w:t>
      </w:r>
      <w:r w:rsidR="00FE7FBE">
        <w:rPr>
          <w:b/>
          <w:sz w:val="24"/>
          <w:szCs w:val="24"/>
        </w:rPr>
        <w:t xml:space="preserve">, including information on the Reflex </w:t>
      </w:r>
      <w:r w:rsidR="00DF1005">
        <w:rPr>
          <w:b/>
          <w:sz w:val="24"/>
          <w:szCs w:val="24"/>
        </w:rPr>
        <w:t xml:space="preserve">and Splash Math </w:t>
      </w:r>
      <w:proofErr w:type="spellStart"/>
      <w:r w:rsidR="00FE7FBE">
        <w:rPr>
          <w:b/>
          <w:sz w:val="24"/>
          <w:szCs w:val="24"/>
        </w:rPr>
        <w:t>programme</w:t>
      </w:r>
      <w:r w:rsidR="00DF1005">
        <w:rPr>
          <w:b/>
          <w:sz w:val="24"/>
          <w:szCs w:val="24"/>
        </w:rPr>
        <w:t>s</w:t>
      </w:r>
      <w:proofErr w:type="spellEnd"/>
      <w:r>
        <w:rPr>
          <w:b/>
          <w:sz w:val="24"/>
          <w:szCs w:val="24"/>
        </w:rPr>
        <w:t>.</w:t>
      </w:r>
    </w:p>
    <w:p w:rsidR="00CF5F5E" w:rsidRDefault="00CF5F5E" w:rsidP="006479E6">
      <w:pPr>
        <w:rPr>
          <w:b/>
          <w:sz w:val="24"/>
          <w:szCs w:val="24"/>
          <w:u w:val="single"/>
        </w:rPr>
      </w:pPr>
      <w:r w:rsidRPr="00CF5F5E">
        <w:rPr>
          <w:b/>
          <w:sz w:val="24"/>
          <w:szCs w:val="24"/>
          <w:u w:val="single"/>
        </w:rPr>
        <w:t>SOCIAL-EMOTIONAL LEARNING</w:t>
      </w:r>
      <w:r>
        <w:rPr>
          <w:b/>
          <w:sz w:val="24"/>
          <w:szCs w:val="24"/>
          <w:u w:val="single"/>
        </w:rPr>
        <w:t>:</w:t>
      </w:r>
    </w:p>
    <w:p w:rsidR="00CF5F5E" w:rsidRDefault="00CF5F5E" w:rsidP="006479E6">
      <w:pPr>
        <w:rPr>
          <w:b/>
          <w:sz w:val="24"/>
          <w:szCs w:val="24"/>
        </w:rPr>
      </w:pPr>
      <w:r>
        <w:rPr>
          <w:b/>
          <w:sz w:val="24"/>
          <w:szCs w:val="24"/>
        </w:rPr>
        <w:lastRenderedPageBreak/>
        <w:t xml:space="preserve">We will be examining some common themes for grade one learners using the </w:t>
      </w:r>
      <w:proofErr w:type="spellStart"/>
      <w:r>
        <w:rPr>
          <w:b/>
          <w:sz w:val="24"/>
          <w:szCs w:val="24"/>
        </w:rPr>
        <w:t>SuperFlex</w:t>
      </w:r>
      <w:proofErr w:type="spellEnd"/>
      <w:r>
        <w:rPr>
          <w:b/>
          <w:sz w:val="24"/>
          <w:szCs w:val="24"/>
        </w:rPr>
        <w:t xml:space="preserve"> program.  All videos are located on Mrs. Morehouse’s teacher page.</w:t>
      </w:r>
    </w:p>
    <w:p w:rsidR="00CF5F5E" w:rsidRDefault="00CF5F5E" w:rsidP="006479E6">
      <w:pPr>
        <w:rPr>
          <w:b/>
          <w:sz w:val="24"/>
          <w:szCs w:val="24"/>
        </w:rPr>
      </w:pPr>
      <w:r w:rsidRPr="00CF5F5E">
        <w:rPr>
          <w:b/>
          <w:sz w:val="24"/>
          <w:szCs w:val="24"/>
          <w:u w:val="single"/>
        </w:rPr>
        <w:t>PHYSICAL EDUCATION:</w:t>
      </w:r>
    </w:p>
    <w:p w:rsidR="00CF5F5E" w:rsidRDefault="00FE7FBE" w:rsidP="006479E6">
      <w:pPr>
        <w:rPr>
          <w:b/>
          <w:sz w:val="24"/>
          <w:szCs w:val="24"/>
        </w:rPr>
      </w:pPr>
      <w:r>
        <w:rPr>
          <w:b/>
          <w:sz w:val="24"/>
          <w:szCs w:val="24"/>
        </w:rPr>
        <w:t>Please see Mr. Ryan’s teacher page for PE activities</w:t>
      </w:r>
      <w:r w:rsidR="00CF5F5E">
        <w:rPr>
          <w:b/>
          <w:sz w:val="24"/>
          <w:szCs w:val="24"/>
        </w:rPr>
        <w:t>.</w:t>
      </w:r>
    </w:p>
    <w:p w:rsidR="00B233D7" w:rsidRPr="006479E6" w:rsidRDefault="00B233D7" w:rsidP="006479E6">
      <w:pPr>
        <w:rPr>
          <w:b/>
          <w:sz w:val="24"/>
          <w:szCs w:val="24"/>
        </w:rPr>
      </w:pPr>
    </w:p>
    <w:sectPr w:rsidR="00B233D7" w:rsidRPr="006479E6" w:rsidSect="00CF5F5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3098"/>
    <w:multiLevelType w:val="hybridMultilevel"/>
    <w:tmpl w:val="DEFA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525B9"/>
    <w:multiLevelType w:val="hybridMultilevel"/>
    <w:tmpl w:val="CFFE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E6"/>
    <w:rsid w:val="00021C7E"/>
    <w:rsid w:val="00036ADE"/>
    <w:rsid w:val="000C4F18"/>
    <w:rsid w:val="00204114"/>
    <w:rsid w:val="002C62FB"/>
    <w:rsid w:val="00346540"/>
    <w:rsid w:val="003B1471"/>
    <w:rsid w:val="004548AA"/>
    <w:rsid w:val="00474827"/>
    <w:rsid w:val="004D2943"/>
    <w:rsid w:val="0054525C"/>
    <w:rsid w:val="00610248"/>
    <w:rsid w:val="00633E6A"/>
    <w:rsid w:val="00640B5D"/>
    <w:rsid w:val="006479E6"/>
    <w:rsid w:val="006D4E09"/>
    <w:rsid w:val="006D6DB0"/>
    <w:rsid w:val="00736E56"/>
    <w:rsid w:val="0079092B"/>
    <w:rsid w:val="00790A81"/>
    <w:rsid w:val="00862E58"/>
    <w:rsid w:val="00927298"/>
    <w:rsid w:val="00A40E9C"/>
    <w:rsid w:val="00B233D7"/>
    <w:rsid w:val="00B76D45"/>
    <w:rsid w:val="00BB3334"/>
    <w:rsid w:val="00CA1B39"/>
    <w:rsid w:val="00CF5F5E"/>
    <w:rsid w:val="00D32F91"/>
    <w:rsid w:val="00D43172"/>
    <w:rsid w:val="00D9377F"/>
    <w:rsid w:val="00DF1005"/>
    <w:rsid w:val="00E741F7"/>
    <w:rsid w:val="00E8517B"/>
    <w:rsid w:val="00EA647F"/>
    <w:rsid w:val="00EE2D6E"/>
    <w:rsid w:val="00F15EF1"/>
    <w:rsid w:val="00F42EB4"/>
    <w:rsid w:val="00F81301"/>
    <w:rsid w:val="00FD4323"/>
    <w:rsid w:val="00FE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CFAA"/>
  <w15:chartTrackingRefBased/>
  <w15:docId w15:val="{408A1C3E-BCA2-46D9-82F4-41A5F8F8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E6A"/>
    <w:rPr>
      <w:color w:val="0563C1" w:themeColor="hyperlink"/>
      <w:u w:val="single"/>
    </w:rPr>
  </w:style>
  <w:style w:type="character" w:styleId="FollowedHyperlink">
    <w:name w:val="FollowedHyperlink"/>
    <w:basedOn w:val="DefaultParagraphFont"/>
    <w:uiPriority w:val="99"/>
    <w:semiHidden/>
    <w:unhideWhenUsed/>
    <w:rsid w:val="004548AA"/>
    <w:rPr>
      <w:color w:val="954F72" w:themeColor="followedHyperlink"/>
      <w:u w:val="single"/>
    </w:rPr>
  </w:style>
  <w:style w:type="paragraph" w:styleId="ListParagraph">
    <w:name w:val="List Paragraph"/>
    <w:basedOn w:val="Normal"/>
    <w:uiPriority w:val="34"/>
    <w:qFormat/>
    <w:rsid w:val="00454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2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tnagreen.nbed.nb.ca/mr-stewart-and-mrs-morehouse/video/blurt-out-blue-defeated" TargetMode="External"/><Relationship Id="rId13" Type="http://schemas.openxmlformats.org/officeDocument/2006/relationships/hyperlink" Target="https://www.youtube.com/watch?v=h9zD7BTEstA" TargetMode="External"/><Relationship Id="rId3" Type="http://schemas.openxmlformats.org/officeDocument/2006/relationships/settings" Target="settings.xml"/><Relationship Id="rId7" Type="http://schemas.openxmlformats.org/officeDocument/2006/relationships/hyperlink" Target="mailto:teena.allison@nbed.nb.ca" TargetMode="External"/><Relationship Id="rId12" Type="http://schemas.openxmlformats.org/officeDocument/2006/relationships/hyperlink" Target="https://www.spellingcity.com/users/1Bransfi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a.bransfield@nbed.nb.ca" TargetMode="External"/><Relationship Id="rId11" Type="http://schemas.openxmlformats.org/officeDocument/2006/relationships/hyperlink" Target="https://www.raz-plus.com" TargetMode="External"/><Relationship Id="rId5" Type="http://schemas.openxmlformats.org/officeDocument/2006/relationships/hyperlink" Target="mailto:krista.bransfield@nbed.nb.ca" TargetMode="External"/><Relationship Id="rId15" Type="http://schemas.openxmlformats.org/officeDocument/2006/relationships/theme" Target="theme/theme1.xml"/><Relationship Id="rId10" Type="http://schemas.openxmlformats.org/officeDocument/2006/relationships/hyperlink" Target="mailto:Brandon.ryan@nbed.nb.ca" TargetMode="External"/><Relationship Id="rId4" Type="http://schemas.openxmlformats.org/officeDocument/2006/relationships/webSettings" Target="webSettings.xml"/><Relationship Id="rId9" Type="http://schemas.openxmlformats.org/officeDocument/2006/relationships/hyperlink" Target="http://gretnagreen.nbed.nb.ca/mr-stewart-and-mrs-morehouse/video/blurt-out-blue-defeated-aga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Bransfield, Krista (ASD-N)</dc:creator>
  <cp:keywords/>
  <dc:description/>
  <cp:lastModifiedBy>Bransfield, Krista (ASD-N)</cp:lastModifiedBy>
  <cp:revision>2</cp:revision>
  <dcterms:created xsi:type="dcterms:W3CDTF">2020-05-19T05:05:00Z</dcterms:created>
  <dcterms:modified xsi:type="dcterms:W3CDTF">2020-05-19T05:05:00Z</dcterms:modified>
</cp:coreProperties>
</file>